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746" w14:textId="77777777" w:rsidR="00DD4A37" w:rsidRDefault="00DD4A37" w:rsidP="00482FA5">
      <w:pPr>
        <w:spacing w:before="120" w:after="200" w:line="288" w:lineRule="auto"/>
        <w:ind w:left="720" w:hanging="360"/>
        <w:jc w:val="both"/>
      </w:pPr>
      <w:bookmarkStart w:id="0" w:name="_Hlk185414312"/>
    </w:p>
    <w:p w14:paraId="48BE9121" w14:textId="77777777" w:rsidR="00DD4A37" w:rsidRDefault="00DD4A37" w:rsidP="00DD4A37">
      <w:pPr>
        <w:pStyle w:val="Akapitzlist"/>
        <w:spacing w:before="120" w:after="200" w:line="288" w:lineRule="auto"/>
        <w:jc w:val="both"/>
        <w:rPr>
          <w:rFonts w:ascii="Calibri" w:hAnsi="Calibri" w:cs="Calibri"/>
          <w:b/>
        </w:rPr>
      </w:pPr>
    </w:p>
    <w:p w14:paraId="56606762" w14:textId="0DB3E0AA" w:rsidR="00482FA5" w:rsidRPr="00482FA5" w:rsidRDefault="00482FA5" w:rsidP="00482FA5">
      <w:pPr>
        <w:pStyle w:val="Akapitzlist"/>
        <w:numPr>
          <w:ilvl w:val="0"/>
          <w:numId w:val="1"/>
        </w:numPr>
        <w:spacing w:before="120" w:after="200" w:line="288" w:lineRule="auto"/>
        <w:jc w:val="both"/>
        <w:rPr>
          <w:rFonts w:ascii="Calibri" w:hAnsi="Calibri" w:cs="Calibri"/>
          <w:b/>
        </w:rPr>
      </w:pPr>
      <w:r w:rsidRPr="00482FA5">
        <w:rPr>
          <w:rFonts w:ascii="Calibri" w:hAnsi="Calibri" w:cs="Calibri"/>
          <w:b/>
        </w:rPr>
        <w:t>Co to jest Krajowy Fundusz Szkoleniowy i jaki jest cel jego utworzenia?</w:t>
      </w:r>
    </w:p>
    <w:p w14:paraId="3D4DB915" w14:textId="371C53C0" w:rsidR="00FB5CE3" w:rsidRPr="00FD1648" w:rsidRDefault="00FD1648" w:rsidP="00FD1648">
      <w:pPr>
        <w:pStyle w:val="Tekstpodstawowy"/>
        <w:spacing w:before="213" w:line="276" w:lineRule="auto"/>
        <w:ind w:left="360" w:right="142"/>
        <w:rPr>
          <w:rFonts w:asciiTheme="minorHAnsi" w:hAnsiTheme="minorHAnsi" w:cstheme="minorHAnsi"/>
          <w:sz w:val="24"/>
          <w:szCs w:val="24"/>
        </w:rPr>
      </w:pPr>
      <w:r w:rsidRPr="00FD1648">
        <w:rPr>
          <w:rFonts w:asciiTheme="minorHAnsi" w:hAnsiTheme="minorHAnsi" w:cstheme="minorHAnsi"/>
        </w:rPr>
        <w:t>Środki KFS przeznacza się na wspomaganie podmiotów inwestujących w kształcenie ustawiczne osób pracujących. Celem pomocy udzielanej ze środków KFS jest utrzymanie zatrudnienia i rozwój potencjału osób pracujących przez dostosowanie ich wiedzy, umiejętności lub kwalifikacji do wymagań zmieniającej się gospodarki.</w:t>
      </w:r>
    </w:p>
    <w:p w14:paraId="13C83F4D" w14:textId="77777777" w:rsidR="00DD4A37" w:rsidRDefault="00DD4A37" w:rsidP="00DD4A37">
      <w:pPr>
        <w:pStyle w:val="Akapitzlist"/>
        <w:spacing w:before="120" w:after="200" w:line="288" w:lineRule="auto"/>
        <w:jc w:val="both"/>
        <w:rPr>
          <w:rFonts w:ascii="Calibri" w:hAnsi="Calibri" w:cs="Calibri"/>
          <w:b/>
        </w:rPr>
      </w:pPr>
    </w:p>
    <w:p w14:paraId="555D392E" w14:textId="51D281BE" w:rsidR="00482FA5" w:rsidRPr="00482FA5" w:rsidRDefault="00482FA5" w:rsidP="00482FA5">
      <w:pPr>
        <w:pStyle w:val="Akapitzlist"/>
        <w:numPr>
          <w:ilvl w:val="0"/>
          <w:numId w:val="1"/>
        </w:numPr>
        <w:spacing w:before="120" w:after="200" w:line="288" w:lineRule="auto"/>
        <w:jc w:val="both"/>
        <w:rPr>
          <w:rFonts w:ascii="Calibri" w:hAnsi="Calibri" w:cs="Calibri"/>
          <w:b/>
        </w:rPr>
      </w:pPr>
      <w:r w:rsidRPr="00482FA5">
        <w:rPr>
          <w:rFonts w:ascii="Calibri" w:hAnsi="Calibri" w:cs="Calibri"/>
          <w:b/>
        </w:rPr>
        <w:t>Kto może skorzystać ze środków Krajowego Funduszu Szkoleniowego?</w:t>
      </w:r>
    </w:p>
    <w:p w14:paraId="2A703873" w14:textId="3C89E1E4" w:rsidR="00FB5CE3" w:rsidRPr="00FB5CE3" w:rsidRDefault="00FB5CE3" w:rsidP="00FB5CE3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FB5CE3">
        <w:rPr>
          <w:rFonts w:ascii="Calibri" w:hAnsi="Calibri" w:cs="Calibri"/>
          <w:sz w:val="22"/>
          <w:szCs w:val="22"/>
        </w:rPr>
        <w:t>pracownicy, </w:t>
      </w:r>
    </w:p>
    <w:p w14:paraId="6E2546EE" w14:textId="1050D9A1" w:rsidR="00FB5CE3" w:rsidRPr="00FB5CE3" w:rsidRDefault="00FB5CE3" w:rsidP="00FB5CE3">
      <w:pPr>
        <w:numPr>
          <w:ilvl w:val="0"/>
          <w:numId w:val="8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FB5CE3">
        <w:rPr>
          <w:rFonts w:ascii="Calibri" w:hAnsi="Calibri" w:cs="Calibri"/>
          <w:sz w:val="22"/>
          <w:szCs w:val="22"/>
        </w:rPr>
        <w:t>pracodawcy, </w:t>
      </w:r>
    </w:p>
    <w:p w14:paraId="5F64DAEA" w14:textId="3536707F" w:rsidR="00FB5CE3" w:rsidRPr="00FB5CE3" w:rsidRDefault="00FB5CE3" w:rsidP="00FB5CE3">
      <w:pPr>
        <w:numPr>
          <w:ilvl w:val="0"/>
          <w:numId w:val="8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FB5CE3">
        <w:rPr>
          <w:rFonts w:ascii="Calibri" w:hAnsi="Calibri" w:cs="Calibri"/>
          <w:sz w:val="22"/>
          <w:szCs w:val="22"/>
        </w:rPr>
        <w:t>osoby fizyczne prowadzące działalność gospodarczą,</w:t>
      </w:r>
    </w:p>
    <w:p w14:paraId="3B2F2A56" w14:textId="57F63ABB" w:rsidR="00FB5CE3" w:rsidRPr="00FB5CE3" w:rsidRDefault="00FB5CE3" w:rsidP="00FB5CE3">
      <w:pPr>
        <w:numPr>
          <w:ilvl w:val="0"/>
          <w:numId w:val="8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FB5CE3">
        <w:rPr>
          <w:rFonts w:ascii="Calibri" w:hAnsi="Calibri" w:cs="Calibri"/>
          <w:sz w:val="22"/>
          <w:szCs w:val="22"/>
        </w:rPr>
        <w:t>osoby świadczące usługi na podstawie umów cywilnoprawnych.</w:t>
      </w:r>
    </w:p>
    <w:p w14:paraId="67569D3F" w14:textId="77E7A4C3" w:rsidR="001858CB" w:rsidRDefault="00FB5CE3" w:rsidP="001858CB">
      <w:pPr>
        <w:tabs>
          <w:tab w:val="num" w:pos="720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B5CE3">
        <w:rPr>
          <w:rFonts w:ascii="Calibri" w:hAnsi="Calibri" w:cs="Calibri"/>
          <w:sz w:val="22"/>
          <w:szCs w:val="22"/>
        </w:rPr>
        <w:t>O środki KFS mogą się ubiegać podmioty, które</w:t>
      </w:r>
      <w:r w:rsidR="001858CB">
        <w:rPr>
          <w:rFonts w:ascii="Calibri" w:hAnsi="Calibri" w:cs="Calibri"/>
          <w:sz w:val="22"/>
          <w:szCs w:val="22"/>
        </w:rPr>
        <w:t>:</w:t>
      </w:r>
    </w:p>
    <w:p w14:paraId="4AAAD5B7" w14:textId="77BBB90D" w:rsidR="001858CB" w:rsidRPr="001858CB" w:rsidRDefault="001858CB" w:rsidP="001858CB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858CB">
        <w:rPr>
          <w:rFonts w:ascii="Calibri" w:hAnsi="Calibri" w:cs="Calibri"/>
          <w:sz w:val="22"/>
          <w:szCs w:val="22"/>
        </w:rPr>
        <w:t>w okresie co najmniej 6 miesięcy bezpośrednio poprzedzających złożenie wniosku opłacały składki na Fundusz Pracy lub są zwolnione z ich opłacania z mocy prawa;</w:t>
      </w:r>
    </w:p>
    <w:p w14:paraId="16D5A7C6" w14:textId="77777777" w:rsidR="001858CB" w:rsidRPr="001858CB" w:rsidRDefault="001858CB" w:rsidP="001858CB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858CB">
        <w:rPr>
          <w:rFonts w:ascii="Calibri" w:hAnsi="Calibri" w:cs="Calibri"/>
          <w:sz w:val="22"/>
          <w:szCs w:val="22"/>
        </w:rPr>
        <w:t>nie posiadają zaległości podatkowych lub zaległości z tytułu innych należności publicznoprawnych, składek na ubezpieczenia społeczne i ubezpieczenie zdrowotne, Fundusz Pracy i FGŚP, Fundusz Solidarnościowy i Fundusz Emerytur Pomostowych oraz wpłat na PFRON lub nie pozostają pod zarządem komisarycznym lub nie znajdują się w toku likwidacji albo postępowania upadłościowego lub nie naruszyły w sposób rażący jakiejkolwiek umowy o przyznanie środków KFS, zawartej z powiatowym urzędem pracy rozpatrującym wniosek o przyznanie środków w okresie 3 lat poprzedzających dzień złożenia tego wniosku;</w:t>
      </w:r>
    </w:p>
    <w:p w14:paraId="1D9205B0" w14:textId="77777777" w:rsidR="001858CB" w:rsidRPr="001858CB" w:rsidRDefault="001858CB" w:rsidP="001858CB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858CB">
        <w:rPr>
          <w:rFonts w:ascii="Calibri" w:hAnsi="Calibri" w:cs="Calibri"/>
          <w:sz w:val="22"/>
          <w:szCs w:val="22"/>
        </w:rPr>
        <w:t>nie posiadają zaległości z tytułu składek na ubezpieczenie społeczne rolników lub na ubezpieczenie zdrowotne; </w:t>
      </w:r>
    </w:p>
    <w:p w14:paraId="0214C94C" w14:textId="40BE5EA5" w:rsidR="001858CB" w:rsidRPr="00DD4A37" w:rsidRDefault="001858CB" w:rsidP="00FB5CE3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858CB">
        <w:rPr>
          <w:rFonts w:ascii="Calibri" w:hAnsi="Calibri" w:cs="Calibri"/>
          <w:sz w:val="22"/>
          <w:szCs w:val="22"/>
        </w:rPr>
        <w:t>jako podmioty zbiorowe nie mają orzeczonego sądowego zakazu korzystania z dotacji, subwencji lub innych form pomocy finansowanej ze środków publicznych, przez okres, na który sąd orzekł zakaz.</w:t>
      </w:r>
    </w:p>
    <w:p w14:paraId="6CE47FDE" w14:textId="77777777" w:rsidR="00DD4A37" w:rsidRDefault="00DD4A37" w:rsidP="00DD4A37">
      <w:pPr>
        <w:spacing w:before="120" w:after="200" w:line="288" w:lineRule="auto"/>
        <w:jc w:val="both"/>
        <w:rPr>
          <w:rFonts w:ascii="Calibri" w:hAnsi="Calibri" w:cs="Calibri"/>
          <w:b/>
        </w:rPr>
      </w:pPr>
    </w:p>
    <w:p w14:paraId="4D5C8B4F" w14:textId="77777777" w:rsidR="00DD4A37" w:rsidRDefault="00DD4A37" w:rsidP="00DD4A37">
      <w:pPr>
        <w:spacing w:before="120" w:after="200" w:line="288" w:lineRule="auto"/>
        <w:jc w:val="both"/>
        <w:rPr>
          <w:rFonts w:ascii="Calibri" w:hAnsi="Calibri" w:cs="Calibri"/>
          <w:b/>
        </w:rPr>
      </w:pPr>
    </w:p>
    <w:p w14:paraId="63EEA261" w14:textId="77777777" w:rsidR="00DD4A37" w:rsidRDefault="00DD4A37" w:rsidP="00DD4A37">
      <w:pPr>
        <w:spacing w:before="120" w:after="200" w:line="288" w:lineRule="auto"/>
        <w:jc w:val="both"/>
        <w:rPr>
          <w:rFonts w:ascii="Calibri" w:hAnsi="Calibri" w:cs="Calibri"/>
          <w:b/>
        </w:rPr>
      </w:pPr>
    </w:p>
    <w:p w14:paraId="08ABA2EC" w14:textId="77777777" w:rsidR="00DD4A37" w:rsidRDefault="00DD4A37" w:rsidP="00DD4A37">
      <w:pPr>
        <w:spacing w:before="120" w:after="200" w:line="288" w:lineRule="auto"/>
        <w:jc w:val="both"/>
        <w:rPr>
          <w:rFonts w:ascii="Calibri" w:hAnsi="Calibri" w:cs="Calibri"/>
          <w:b/>
        </w:rPr>
      </w:pPr>
    </w:p>
    <w:p w14:paraId="00A9D116" w14:textId="77777777" w:rsidR="00DD4A37" w:rsidRDefault="00DD4A37" w:rsidP="00DD4A37">
      <w:pPr>
        <w:spacing w:before="120" w:after="200" w:line="288" w:lineRule="auto"/>
        <w:jc w:val="both"/>
        <w:rPr>
          <w:rFonts w:ascii="Calibri" w:hAnsi="Calibri" w:cs="Calibri"/>
          <w:b/>
        </w:rPr>
      </w:pPr>
    </w:p>
    <w:p w14:paraId="2519B5DF" w14:textId="77777777" w:rsidR="00DD4A37" w:rsidRDefault="00DD4A37" w:rsidP="00DD4A37">
      <w:pPr>
        <w:spacing w:before="120" w:after="200" w:line="288" w:lineRule="auto"/>
        <w:jc w:val="both"/>
        <w:rPr>
          <w:rFonts w:ascii="Calibri" w:hAnsi="Calibri" w:cs="Calibri"/>
          <w:b/>
        </w:rPr>
      </w:pPr>
    </w:p>
    <w:p w14:paraId="2693AFE4" w14:textId="77777777" w:rsidR="00DD4A37" w:rsidRPr="00DD4A37" w:rsidRDefault="00DD4A37" w:rsidP="00DD4A37">
      <w:pPr>
        <w:spacing w:before="120" w:after="200" w:line="288" w:lineRule="auto"/>
        <w:jc w:val="both"/>
        <w:rPr>
          <w:rFonts w:ascii="Calibri" w:hAnsi="Calibri" w:cs="Calibri"/>
          <w:b/>
        </w:rPr>
      </w:pPr>
    </w:p>
    <w:p w14:paraId="45038D0F" w14:textId="04312852" w:rsidR="00482FA5" w:rsidRPr="00FB5CE3" w:rsidRDefault="00482FA5" w:rsidP="00FB5CE3">
      <w:pPr>
        <w:pStyle w:val="Akapitzlist"/>
        <w:numPr>
          <w:ilvl w:val="0"/>
          <w:numId w:val="1"/>
        </w:numPr>
        <w:spacing w:before="120" w:after="200" w:line="288" w:lineRule="auto"/>
        <w:jc w:val="both"/>
        <w:rPr>
          <w:rFonts w:ascii="Calibri" w:hAnsi="Calibri" w:cs="Calibri"/>
          <w:b/>
        </w:rPr>
      </w:pPr>
      <w:r w:rsidRPr="00FB5CE3">
        <w:rPr>
          <w:rFonts w:ascii="Calibri" w:hAnsi="Calibri" w:cs="Calibri"/>
          <w:b/>
        </w:rPr>
        <w:lastRenderedPageBreak/>
        <w:t xml:space="preserve">Jakie działania będą finansowane ze środków Krajowego Funduszu Szkoleniowego?  </w:t>
      </w:r>
    </w:p>
    <w:tbl>
      <w:tblPr>
        <w:tblpPr w:leftFromText="141" w:rightFromText="141" w:vertAnchor="text" w:horzAnchor="margin" w:tblpY="1128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5"/>
      </w:tblGrid>
      <w:tr w:rsidR="00DD4A37" w14:paraId="43B5489C" w14:textId="77777777" w:rsidTr="00DD4A37">
        <w:trPr>
          <w:trHeight w:val="4195"/>
        </w:trPr>
        <w:tc>
          <w:tcPr>
            <w:tcW w:w="9795" w:type="dxa"/>
            <w:shd w:val="clear" w:color="auto" w:fill="FBE4D5" w:themeFill="accent2" w:themeFillTint="33"/>
          </w:tcPr>
          <w:p w14:paraId="2CCB2745" w14:textId="77777777" w:rsidR="00DD4A37" w:rsidRDefault="00DD4A37" w:rsidP="00DD4A37">
            <w:pPr>
              <w:spacing w:after="160" w:line="259" w:lineRule="auto"/>
              <w:ind w:left="42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AE473B" w14:textId="77777777" w:rsidR="00DD4A37" w:rsidRPr="00FB5CE3" w:rsidRDefault="00DD4A37" w:rsidP="00DD4A37">
            <w:pPr>
              <w:numPr>
                <w:ilvl w:val="0"/>
                <w:numId w:val="6"/>
              </w:numPr>
              <w:spacing w:after="160" w:line="259" w:lineRule="auto"/>
              <w:ind w:left="42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5CE3">
              <w:rPr>
                <w:rFonts w:asciiTheme="minorHAnsi" w:hAnsiTheme="minorHAnsi" w:cstheme="minorHAnsi"/>
                <w:sz w:val="22"/>
                <w:szCs w:val="22"/>
              </w:rPr>
              <w:t>dla instytucji realizującej szkolenia wskazane przez podmiot wnioskujący o udzielenie pomocy na kształcenie ustawiczne; </w:t>
            </w:r>
          </w:p>
          <w:p w14:paraId="20EF48A6" w14:textId="77777777" w:rsidR="00DD4A37" w:rsidRPr="00FB5CE3" w:rsidRDefault="00DD4A37" w:rsidP="00DD4A37">
            <w:pPr>
              <w:numPr>
                <w:ilvl w:val="0"/>
                <w:numId w:val="6"/>
              </w:numPr>
              <w:spacing w:after="160" w:line="259" w:lineRule="auto"/>
              <w:ind w:left="42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5CE3">
              <w:rPr>
                <w:rFonts w:asciiTheme="minorHAnsi" w:hAnsiTheme="minorHAnsi" w:cstheme="minorHAnsi"/>
                <w:sz w:val="22"/>
                <w:szCs w:val="22"/>
              </w:rPr>
              <w:t>dla instytucji potwierdzającej nabytą wiedzę i umiejętności lub wydającej dokumenty potwierdzające nabycie wiedzy i umiejętności; </w:t>
            </w:r>
          </w:p>
          <w:p w14:paraId="16C2D436" w14:textId="77777777" w:rsidR="00DD4A37" w:rsidRPr="00FB5CE3" w:rsidRDefault="00DD4A37" w:rsidP="00DD4A37">
            <w:pPr>
              <w:numPr>
                <w:ilvl w:val="0"/>
                <w:numId w:val="6"/>
              </w:numPr>
              <w:spacing w:after="160" w:line="259" w:lineRule="auto"/>
              <w:ind w:left="42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5CE3">
              <w:rPr>
                <w:rFonts w:asciiTheme="minorHAnsi" w:hAnsiTheme="minorHAnsi" w:cstheme="minorHAnsi"/>
                <w:sz w:val="22"/>
                <w:szCs w:val="22"/>
              </w:rPr>
              <w:t>dla instytucji realizującej studia podyplomowe; </w:t>
            </w:r>
          </w:p>
          <w:p w14:paraId="4B53CF2B" w14:textId="77777777" w:rsidR="00DD4A37" w:rsidRPr="00FB5CE3" w:rsidRDefault="00DD4A37" w:rsidP="00DD4A37">
            <w:pPr>
              <w:numPr>
                <w:ilvl w:val="0"/>
                <w:numId w:val="6"/>
              </w:numPr>
              <w:spacing w:after="160" w:line="259" w:lineRule="auto"/>
              <w:ind w:left="42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5CE3">
              <w:rPr>
                <w:rFonts w:asciiTheme="minorHAnsi" w:hAnsiTheme="minorHAnsi" w:cstheme="minorHAnsi"/>
                <w:sz w:val="22"/>
                <w:szCs w:val="22"/>
              </w:rPr>
              <w:t>dla instytucji realizującej badania lekarskie i psychologiczne wymagane do podjęcia przez osoby pracujące kształcenia lub zadań zawodowych po ukończonym kształceniu; </w:t>
            </w:r>
          </w:p>
          <w:p w14:paraId="693F7D42" w14:textId="77777777" w:rsidR="00DD4A37" w:rsidRDefault="00DD4A37" w:rsidP="00DD4A37">
            <w:pPr>
              <w:numPr>
                <w:ilvl w:val="0"/>
                <w:numId w:val="6"/>
              </w:numPr>
              <w:spacing w:after="160" w:line="259" w:lineRule="auto"/>
              <w:ind w:left="424"/>
              <w:jc w:val="both"/>
            </w:pPr>
            <w:r w:rsidRPr="00FB5CE3">
              <w:rPr>
                <w:rFonts w:asciiTheme="minorHAnsi" w:hAnsiTheme="minorHAnsi" w:cstheme="minorHAnsi"/>
                <w:sz w:val="22"/>
                <w:szCs w:val="22"/>
              </w:rPr>
              <w:t>z tytułu ubezpieczenia od następstw nieszczęśliwych wypadków w związku z podjętym kształceniem, ponoszone przez podmiot wnioskujący o udzielenie pomocy na kształcenie ustawiczne lub instytucję realizującą to kształcenie.</w:t>
            </w:r>
          </w:p>
        </w:tc>
      </w:tr>
    </w:tbl>
    <w:p w14:paraId="32834A2F" w14:textId="10E55878" w:rsidR="00FB5CE3" w:rsidRPr="00482FA5" w:rsidRDefault="00482FA5" w:rsidP="00482FA5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  <w:r w:rsidRPr="00482FA5">
        <w:rPr>
          <w:rFonts w:ascii="Calibri" w:hAnsi="Calibri" w:cs="Calibri"/>
          <w:b/>
          <w:sz w:val="22"/>
          <w:szCs w:val="22"/>
        </w:rPr>
        <w:t>Finansowanie kształcenia ustawicznego</w:t>
      </w:r>
      <w:r w:rsidRPr="00482FA5">
        <w:rPr>
          <w:rFonts w:ascii="Calibri" w:hAnsi="Calibri" w:cs="Calibri"/>
          <w:sz w:val="22"/>
          <w:szCs w:val="22"/>
        </w:rPr>
        <w:t xml:space="preserve">  oznacza, że środki KFS zgodnie z </w:t>
      </w:r>
      <w:r w:rsidRPr="00482FA5">
        <w:rPr>
          <w:rFonts w:ascii="Calibri" w:hAnsi="Calibri" w:cs="Calibri"/>
          <w:b/>
          <w:sz w:val="22"/>
          <w:szCs w:val="22"/>
        </w:rPr>
        <w:t>art.</w:t>
      </w:r>
      <w:r w:rsidR="00FB5CE3">
        <w:rPr>
          <w:rFonts w:ascii="Calibri" w:hAnsi="Calibri" w:cs="Calibri"/>
          <w:b/>
          <w:sz w:val="22"/>
          <w:szCs w:val="22"/>
        </w:rPr>
        <w:t xml:space="preserve">125 </w:t>
      </w:r>
      <w:r w:rsidRPr="00482FA5">
        <w:rPr>
          <w:rFonts w:ascii="Calibri" w:hAnsi="Calibri" w:cs="Calibri"/>
          <w:b/>
          <w:sz w:val="22"/>
          <w:szCs w:val="22"/>
        </w:rPr>
        <w:t xml:space="preserve"> ust. </w:t>
      </w:r>
      <w:r w:rsidR="00FB5CE3">
        <w:rPr>
          <w:rFonts w:ascii="Calibri" w:hAnsi="Calibri" w:cs="Calibri"/>
          <w:b/>
          <w:sz w:val="22"/>
          <w:szCs w:val="22"/>
        </w:rPr>
        <w:t>9</w:t>
      </w:r>
      <w:r w:rsidRPr="00482FA5">
        <w:rPr>
          <w:rFonts w:ascii="Calibri" w:hAnsi="Calibri" w:cs="Calibri"/>
          <w:b/>
          <w:sz w:val="22"/>
          <w:szCs w:val="22"/>
        </w:rPr>
        <w:t xml:space="preserve"> pkt. </w:t>
      </w:r>
      <w:r w:rsidR="00FB5CE3">
        <w:rPr>
          <w:rFonts w:ascii="Calibri" w:hAnsi="Calibri" w:cs="Calibri"/>
          <w:b/>
          <w:sz w:val="22"/>
          <w:szCs w:val="22"/>
        </w:rPr>
        <w:t>1</w:t>
      </w:r>
      <w:r w:rsidRPr="00482FA5">
        <w:rPr>
          <w:rFonts w:ascii="Calibri" w:hAnsi="Calibri" w:cs="Calibri"/>
          <w:b/>
          <w:sz w:val="22"/>
          <w:szCs w:val="22"/>
        </w:rPr>
        <w:t>1</w:t>
      </w:r>
      <w:r w:rsidRPr="00482FA5">
        <w:rPr>
          <w:rFonts w:ascii="Calibri" w:hAnsi="Calibri" w:cs="Calibri"/>
          <w:sz w:val="22"/>
          <w:szCs w:val="22"/>
        </w:rPr>
        <w:t xml:space="preserve"> ustawy, można przeznaczyć:</w:t>
      </w:r>
    </w:p>
    <w:p w14:paraId="54916F58" w14:textId="77777777" w:rsidR="00FB5CE3" w:rsidRDefault="00FB5CE3" w:rsidP="00FA208D">
      <w:pPr>
        <w:spacing w:before="120" w:line="288" w:lineRule="auto"/>
        <w:jc w:val="both"/>
        <w:rPr>
          <w:rFonts w:ascii="Calibri" w:hAnsi="Calibri" w:cs="Calibri"/>
          <w:b/>
        </w:rPr>
      </w:pPr>
    </w:p>
    <w:p w14:paraId="47BEAF44" w14:textId="77777777" w:rsidR="00FA208D" w:rsidRDefault="00FA208D" w:rsidP="00FA208D">
      <w:pPr>
        <w:spacing w:before="120" w:line="288" w:lineRule="auto"/>
        <w:jc w:val="both"/>
        <w:rPr>
          <w:rFonts w:ascii="Calibri" w:hAnsi="Calibri" w:cs="Calibri"/>
          <w:b/>
        </w:rPr>
      </w:pPr>
    </w:p>
    <w:p w14:paraId="65A1B3D0" w14:textId="77777777" w:rsidR="00FB5CE3" w:rsidRPr="00DD4A37" w:rsidRDefault="00FB5CE3" w:rsidP="00DD4A37">
      <w:pPr>
        <w:spacing w:before="120" w:line="288" w:lineRule="auto"/>
        <w:jc w:val="both"/>
        <w:rPr>
          <w:rFonts w:ascii="Calibri" w:hAnsi="Calibri" w:cs="Calibri"/>
          <w:b/>
        </w:rPr>
      </w:pPr>
    </w:p>
    <w:p w14:paraId="6DD619A1" w14:textId="77777777" w:rsidR="00482FA5" w:rsidRPr="00482FA5" w:rsidRDefault="00482FA5" w:rsidP="00FB5CE3">
      <w:pPr>
        <w:pStyle w:val="Akapitzlist"/>
        <w:numPr>
          <w:ilvl w:val="0"/>
          <w:numId w:val="1"/>
        </w:numPr>
        <w:spacing w:before="120" w:after="200" w:line="288" w:lineRule="auto"/>
        <w:jc w:val="both"/>
        <w:rPr>
          <w:rFonts w:ascii="Calibri" w:hAnsi="Calibri" w:cs="Calibri"/>
          <w:b/>
        </w:rPr>
      </w:pPr>
      <w:r w:rsidRPr="00482FA5">
        <w:rPr>
          <w:rFonts w:ascii="Calibri" w:hAnsi="Calibri" w:cs="Calibri"/>
          <w:b/>
        </w:rPr>
        <w:t>Wysokość finansowania.</w:t>
      </w:r>
    </w:p>
    <w:tbl>
      <w:tblPr>
        <w:tblW w:w="10420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0"/>
      </w:tblGrid>
      <w:tr w:rsidR="00FB5CE3" w14:paraId="5B71F43A" w14:textId="77777777" w:rsidTr="00FB51B9">
        <w:trPr>
          <w:trHeight w:val="6570"/>
        </w:trPr>
        <w:tc>
          <w:tcPr>
            <w:tcW w:w="10420" w:type="dxa"/>
          </w:tcPr>
          <w:p w14:paraId="6F5C2D67" w14:textId="77777777" w:rsidR="00FB5CE3" w:rsidRDefault="00FB5CE3" w:rsidP="00FB5CE3">
            <w:pPr>
              <w:ind w:left="214"/>
              <w:jc w:val="both"/>
            </w:pPr>
          </w:p>
          <w:p w14:paraId="3DB32E76" w14:textId="2A2BDA23" w:rsidR="00FB5CE3" w:rsidRPr="00FB51B9" w:rsidRDefault="00FB5CE3" w:rsidP="00FB51B9">
            <w:pPr>
              <w:shd w:val="clear" w:color="auto" w:fill="D9E2F3" w:themeFill="accent1" w:themeFillTint="33"/>
              <w:ind w:left="21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51B9">
              <w:rPr>
                <w:rFonts w:ascii="Calibri" w:hAnsi="Calibri" w:cs="Calibri"/>
                <w:sz w:val="22"/>
                <w:szCs w:val="22"/>
              </w:rPr>
              <w:t xml:space="preserve">Podmioty wnioskujące o środki KFS mogą otrzymać wsparcie w wysokości do </w:t>
            </w:r>
            <w:r w:rsidRPr="00FB51B9">
              <w:rPr>
                <w:rFonts w:ascii="Calibri" w:hAnsi="Calibri" w:cs="Calibri"/>
                <w:b/>
                <w:bCs/>
                <w:sz w:val="22"/>
                <w:szCs w:val="22"/>
              </w:rPr>
              <w:t>70%</w:t>
            </w:r>
            <w:r w:rsidRPr="00FB51B9">
              <w:rPr>
                <w:rFonts w:ascii="Calibri" w:hAnsi="Calibri" w:cs="Calibri"/>
                <w:sz w:val="22"/>
                <w:szCs w:val="22"/>
              </w:rPr>
              <w:t xml:space="preserve">  kosztów związanych z kształceniem ustawicznym, jednak nie więcej niż </w:t>
            </w:r>
            <w:r w:rsidRPr="00FB51B9">
              <w:rPr>
                <w:rFonts w:ascii="Calibri" w:hAnsi="Calibri" w:cs="Calibri"/>
                <w:b/>
                <w:bCs/>
                <w:sz w:val="22"/>
                <w:szCs w:val="22"/>
              </w:rPr>
              <w:t>200%</w:t>
            </w:r>
            <w:r w:rsidRPr="00FB51B9">
              <w:rPr>
                <w:rFonts w:ascii="Calibri" w:hAnsi="Calibri" w:cs="Calibri"/>
                <w:sz w:val="22"/>
                <w:szCs w:val="22"/>
              </w:rPr>
              <w:t xml:space="preserve"> przeciętnego wynagrodzenia w danym roku kalendarzowym dla wskazanego we wniosku uczestnika kształcenia ustawicznego.</w:t>
            </w:r>
          </w:p>
          <w:p w14:paraId="1E0A3318" w14:textId="77777777" w:rsidR="00FB5CE3" w:rsidRPr="00FB51B9" w:rsidRDefault="00FB5CE3" w:rsidP="00FB51B9">
            <w:pPr>
              <w:shd w:val="clear" w:color="auto" w:fill="D9E2F3" w:themeFill="accent1" w:themeFillTint="33"/>
              <w:ind w:left="21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51B9">
              <w:rPr>
                <w:rFonts w:ascii="Calibri" w:hAnsi="Calibri" w:cs="Calibri"/>
                <w:sz w:val="22"/>
                <w:szCs w:val="22"/>
              </w:rPr>
              <w:t xml:space="preserve">W przypadku podmiotów niezatrudniających pracowników albo zatrudniających w dniu złożenia wniosku o środki KFS w przeliczeniu na pełny wymiar czasu pracy nie więcej niż 9 osób, mogą być przyznane środki KFS w wysokości do </w:t>
            </w:r>
            <w:r w:rsidRPr="00FB51B9">
              <w:rPr>
                <w:rFonts w:ascii="Calibri" w:hAnsi="Calibri" w:cs="Calibri"/>
                <w:b/>
                <w:bCs/>
                <w:sz w:val="22"/>
                <w:szCs w:val="22"/>
              </w:rPr>
              <w:t>90%</w:t>
            </w:r>
            <w:r w:rsidRPr="00FB51B9">
              <w:rPr>
                <w:rFonts w:ascii="Calibri" w:hAnsi="Calibri" w:cs="Calibri"/>
                <w:sz w:val="22"/>
                <w:szCs w:val="22"/>
              </w:rPr>
              <w:t xml:space="preserve"> kosztów wnioskowanego kształcenia ustawicznego, jednak nie więcej niż </w:t>
            </w:r>
            <w:r w:rsidRPr="00FB51B9">
              <w:rPr>
                <w:rFonts w:ascii="Calibri" w:hAnsi="Calibri" w:cs="Calibri"/>
                <w:b/>
                <w:bCs/>
                <w:sz w:val="22"/>
                <w:szCs w:val="22"/>
              </w:rPr>
              <w:t>200%</w:t>
            </w:r>
            <w:r w:rsidRPr="00FB51B9">
              <w:rPr>
                <w:rFonts w:ascii="Calibri" w:hAnsi="Calibri" w:cs="Calibri"/>
                <w:sz w:val="22"/>
                <w:szCs w:val="22"/>
              </w:rPr>
              <w:t xml:space="preserve"> przeciętnego wynagrodzenia w danym roku kalendarzowym dla wskazanego we wniosku uczestnika kształcenia ustawicznego.</w:t>
            </w:r>
          </w:p>
          <w:p w14:paraId="0856EB7A" w14:textId="77777777" w:rsidR="00FB5CE3" w:rsidRPr="00FB51B9" w:rsidRDefault="00FB5CE3" w:rsidP="00FB51B9">
            <w:pPr>
              <w:shd w:val="clear" w:color="auto" w:fill="D9E2F3" w:themeFill="accent1" w:themeFillTint="33"/>
              <w:ind w:left="21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51B9">
              <w:rPr>
                <w:rFonts w:ascii="Calibri" w:hAnsi="Calibri" w:cs="Calibri"/>
                <w:sz w:val="22"/>
                <w:szCs w:val="22"/>
              </w:rPr>
              <w:t>Wysokość środków KFS dla jednego wnioskodawcy w roku kalendarzowym nie może przekroczyć kwoty: </w:t>
            </w:r>
          </w:p>
          <w:p w14:paraId="09944CF0" w14:textId="77777777" w:rsidR="00FB5CE3" w:rsidRPr="00FB51B9" w:rsidRDefault="00FB5CE3" w:rsidP="00FB51B9">
            <w:pPr>
              <w:numPr>
                <w:ilvl w:val="0"/>
                <w:numId w:val="3"/>
              </w:numPr>
              <w:shd w:val="clear" w:color="auto" w:fill="D9E2F3" w:themeFill="accent1" w:themeFillTint="33"/>
              <w:spacing w:after="160" w:line="259" w:lineRule="auto"/>
              <w:ind w:left="9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51B9">
              <w:rPr>
                <w:rFonts w:ascii="Calibri" w:hAnsi="Calibri" w:cs="Calibri"/>
                <w:sz w:val="22"/>
                <w:szCs w:val="22"/>
              </w:rPr>
              <w:t>4-krotności przeciętnego wynagrodzenia – w przypadku podmiotów niezatrudniających pracowników albo które zatrudniają w dniu złożenia wniosku o środki KFS w przeliczeniu na pełny wymiar czasu pracy nie więcej niż 9 osób; </w:t>
            </w:r>
          </w:p>
          <w:p w14:paraId="19584DB6" w14:textId="77777777" w:rsidR="00FB5CE3" w:rsidRPr="00FB51B9" w:rsidRDefault="00FB5CE3" w:rsidP="00FB51B9">
            <w:pPr>
              <w:numPr>
                <w:ilvl w:val="0"/>
                <w:numId w:val="3"/>
              </w:numPr>
              <w:shd w:val="clear" w:color="auto" w:fill="D9E2F3" w:themeFill="accent1" w:themeFillTint="33"/>
              <w:spacing w:after="160" w:line="259" w:lineRule="auto"/>
              <w:ind w:left="9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51B9">
              <w:rPr>
                <w:rFonts w:ascii="Calibri" w:hAnsi="Calibri" w:cs="Calibri"/>
                <w:sz w:val="22"/>
                <w:szCs w:val="22"/>
              </w:rPr>
              <w:t>8-krotności przeciętnego wynagrodzenia – w przypadku podmiotów, które zatrudniają w dniu złożenia wniosku o środki KFS w przeliczeniu na pełny wymiar czasu pracy więcej niż 9 osób, jednak nie więcej niż 49 osób; </w:t>
            </w:r>
          </w:p>
          <w:p w14:paraId="6BA9ED45" w14:textId="77777777" w:rsidR="00FB5CE3" w:rsidRPr="00FB51B9" w:rsidRDefault="00FB5CE3" w:rsidP="00FB51B9">
            <w:pPr>
              <w:numPr>
                <w:ilvl w:val="0"/>
                <w:numId w:val="3"/>
              </w:numPr>
              <w:shd w:val="clear" w:color="auto" w:fill="D9E2F3" w:themeFill="accent1" w:themeFillTint="33"/>
              <w:spacing w:after="160" w:line="259" w:lineRule="auto"/>
              <w:ind w:left="9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51B9">
              <w:rPr>
                <w:rFonts w:ascii="Calibri" w:hAnsi="Calibri" w:cs="Calibri"/>
                <w:sz w:val="22"/>
                <w:szCs w:val="22"/>
              </w:rPr>
              <w:t>12-krotności przeciętnego wynagrodzenia – w przypadku podmiotów, które zatrudniają w dniu złożenia wniosku o środki KFS w przeliczeniu na pełny wymiar czasu pracy więcej niż 49 osób, jednak nie więcej niż 249 osób;</w:t>
            </w:r>
          </w:p>
          <w:p w14:paraId="586CA7E5" w14:textId="601F2222" w:rsidR="00FB5CE3" w:rsidRDefault="00FB5CE3" w:rsidP="00FB51B9">
            <w:pPr>
              <w:numPr>
                <w:ilvl w:val="0"/>
                <w:numId w:val="3"/>
              </w:numPr>
              <w:shd w:val="clear" w:color="auto" w:fill="D9E2F3" w:themeFill="accent1" w:themeFillTint="33"/>
              <w:spacing w:after="160" w:line="259" w:lineRule="auto"/>
              <w:ind w:left="934"/>
              <w:jc w:val="both"/>
            </w:pPr>
            <w:r w:rsidRPr="00FB51B9">
              <w:rPr>
                <w:rFonts w:ascii="Calibri" w:hAnsi="Calibri" w:cs="Calibri"/>
                <w:sz w:val="22"/>
                <w:szCs w:val="22"/>
              </w:rPr>
              <w:t>14-krotności przeciętnego wynagrodzenia – w przypadku podmiotów, które zatrudniają w dniu złożenia wniosku o środki KFS w przeliczeniu na pełny wymiar czasu pracy więcej niż 249 osób</w:t>
            </w:r>
            <w:r w:rsidRPr="00FB5CE3">
              <w:rPr>
                <w:rFonts w:ascii="Calibri" w:hAnsi="Calibri" w:cs="Calibri"/>
              </w:rPr>
              <w:t>.</w:t>
            </w:r>
          </w:p>
        </w:tc>
      </w:tr>
    </w:tbl>
    <w:p w14:paraId="5F738F4B" w14:textId="77777777" w:rsidR="00482FA5" w:rsidRPr="00482FA5" w:rsidRDefault="00482FA5" w:rsidP="00482FA5">
      <w:pPr>
        <w:rPr>
          <w:rFonts w:ascii="Calibri" w:hAnsi="Calibri" w:cs="Calibri"/>
          <w:sz w:val="22"/>
          <w:szCs w:val="22"/>
        </w:rPr>
      </w:pPr>
    </w:p>
    <w:p w14:paraId="6F4D171F" w14:textId="77777777" w:rsidR="00482FA5" w:rsidRDefault="00482FA5" w:rsidP="00482FA5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  <w:r w:rsidRPr="00482FA5">
        <w:rPr>
          <w:rFonts w:ascii="Calibri" w:hAnsi="Calibri" w:cs="Calibri"/>
          <w:sz w:val="22"/>
          <w:szCs w:val="22"/>
        </w:rPr>
        <w:t xml:space="preserve">Uwaga: środki KFS przekazane pracodawcom prowadzącym działalność gospodarczą w rozumieniu prawa konkurencji UE, stanowią pomoc de </w:t>
      </w:r>
      <w:proofErr w:type="spellStart"/>
      <w:r w:rsidRPr="00482FA5">
        <w:rPr>
          <w:rFonts w:ascii="Calibri" w:hAnsi="Calibri" w:cs="Calibri"/>
          <w:sz w:val="22"/>
          <w:szCs w:val="22"/>
        </w:rPr>
        <w:t>minimis</w:t>
      </w:r>
      <w:proofErr w:type="spellEnd"/>
      <w:r w:rsidRPr="00482FA5">
        <w:rPr>
          <w:rFonts w:ascii="Calibri" w:hAnsi="Calibri" w:cs="Calibri"/>
          <w:sz w:val="22"/>
          <w:szCs w:val="22"/>
        </w:rPr>
        <w:t xml:space="preserve">, o której mowa we właściwych przepisach prawa UE dotyczących pomocy de </w:t>
      </w:r>
      <w:proofErr w:type="spellStart"/>
      <w:r w:rsidRPr="00482FA5">
        <w:rPr>
          <w:rFonts w:ascii="Calibri" w:hAnsi="Calibri" w:cs="Calibri"/>
          <w:sz w:val="22"/>
          <w:szCs w:val="22"/>
        </w:rPr>
        <w:t>minimis</w:t>
      </w:r>
      <w:proofErr w:type="spellEnd"/>
      <w:r w:rsidRPr="00482FA5">
        <w:rPr>
          <w:rFonts w:ascii="Calibri" w:hAnsi="Calibri" w:cs="Calibri"/>
          <w:sz w:val="22"/>
          <w:szCs w:val="22"/>
        </w:rPr>
        <w:t xml:space="preserve"> oraz pomocy de </w:t>
      </w:r>
      <w:proofErr w:type="spellStart"/>
      <w:r w:rsidRPr="00482FA5">
        <w:rPr>
          <w:rFonts w:ascii="Calibri" w:hAnsi="Calibri" w:cs="Calibri"/>
          <w:sz w:val="22"/>
          <w:szCs w:val="22"/>
        </w:rPr>
        <w:t>minimis</w:t>
      </w:r>
      <w:proofErr w:type="spellEnd"/>
      <w:r w:rsidRPr="00482FA5">
        <w:rPr>
          <w:rFonts w:ascii="Calibri" w:hAnsi="Calibri" w:cs="Calibri"/>
          <w:sz w:val="22"/>
          <w:szCs w:val="22"/>
        </w:rPr>
        <w:t xml:space="preserve"> w rolnictwie lub rybołówstwie.</w:t>
      </w:r>
    </w:p>
    <w:p w14:paraId="3FBA8131" w14:textId="558F3A64" w:rsidR="00FB51B9" w:rsidRPr="00D202E5" w:rsidRDefault="00FB51B9" w:rsidP="00FB51B9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202E5">
        <w:rPr>
          <w:rFonts w:ascii="Calibri" w:hAnsi="Calibri" w:cs="Calibri"/>
          <w:b/>
          <w:bCs/>
          <w:sz w:val="22"/>
          <w:szCs w:val="22"/>
          <w:u w:val="single"/>
        </w:rPr>
        <w:t>UWAGA!</w:t>
      </w:r>
    </w:p>
    <w:p w14:paraId="7B46D0F0" w14:textId="77777777" w:rsidR="00DD4A37" w:rsidRPr="001E1EC3" w:rsidRDefault="00DD4A37" w:rsidP="00DD4A37">
      <w:pPr>
        <w:jc w:val="both"/>
        <w:rPr>
          <w:rFonts w:asciiTheme="minorHAnsi" w:hAnsiTheme="minorHAnsi" w:cstheme="minorHAnsi"/>
          <w:sz w:val="22"/>
          <w:szCs w:val="22"/>
        </w:rPr>
      </w:pPr>
      <w:r w:rsidRPr="001E1EC3">
        <w:rPr>
          <w:rFonts w:asciiTheme="minorHAnsi" w:hAnsiTheme="minorHAnsi" w:cstheme="minorHAnsi"/>
          <w:sz w:val="22"/>
          <w:szCs w:val="22"/>
        </w:rPr>
        <w:t>Podmiot, który zawrze umowę na finansowanie kosztów kształcenia ustawicznego ze środków KFS:</w:t>
      </w:r>
    </w:p>
    <w:p w14:paraId="66CA7448" w14:textId="77777777" w:rsidR="00DD4A37" w:rsidRPr="001E1EC3" w:rsidRDefault="00DD4A37" w:rsidP="00DD4A37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1EC3">
        <w:rPr>
          <w:rFonts w:asciiTheme="minorHAnsi" w:hAnsiTheme="minorHAnsi" w:cstheme="minorHAnsi"/>
          <w:sz w:val="22"/>
          <w:szCs w:val="22"/>
        </w:rPr>
        <w:t xml:space="preserve">utrzymuje zatrudnienie osoby, na której kształcenie ustawiczne przyznano finansowanie, przez okres co najmniej 3 miesięcy od dnia ukończenia przez nią kształcenia, z wyjątkiem: </w:t>
      </w:r>
    </w:p>
    <w:p w14:paraId="7FDBD9F9" w14:textId="77777777" w:rsidR="00DD4A37" w:rsidRPr="001E1EC3" w:rsidRDefault="00DD4A37" w:rsidP="00DD4A37">
      <w:pPr>
        <w:numPr>
          <w:ilvl w:val="1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1EC3">
        <w:rPr>
          <w:rFonts w:asciiTheme="minorHAnsi" w:hAnsiTheme="minorHAnsi" w:cstheme="minorHAnsi"/>
          <w:sz w:val="22"/>
          <w:szCs w:val="22"/>
        </w:rPr>
        <w:t>rozwiązania przez tę osobę umowy o pracę,</w:t>
      </w:r>
    </w:p>
    <w:p w14:paraId="30463446" w14:textId="77777777" w:rsidR="00DD4A37" w:rsidRPr="001E1EC3" w:rsidRDefault="00DD4A37" w:rsidP="00DD4A37">
      <w:pPr>
        <w:numPr>
          <w:ilvl w:val="1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1EC3">
        <w:rPr>
          <w:rFonts w:asciiTheme="minorHAnsi" w:hAnsiTheme="minorHAnsi" w:cstheme="minorHAnsi"/>
          <w:sz w:val="22"/>
          <w:szCs w:val="22"/>
        </w:rPr>
        <w:t>rozwiązania z tą osobą umowy o pracę na podstawie art. 52 albo art. 53 ustawy z dnia 26 czerwca 1974 r. – Kodeks pracy,</w:t>
      </w:r>
    </w:p>
    <w:p w14:paraId="10501D00" w14:textId="77777777" w:rsidR="00DD4A37" w:rsidRPr="001E1EC3" w:rsidRDefault="00DD4A37" w:rsidP="00DD4A37">
      <w:pPr>
        <w:numPr>
          <w:ilvl w:val="1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1EC3">
        <w:rPr>
          <w:rFonts w:asciiTheme="minorHAnsi" w:hAnsiTheme="minorHAnsi" w:cstheme="minorHAnsi"/>
          <w:sz w:val="22"/>
          <w:szCs w:val="22"/>
        </w:rPr>
        <w:t>wygaśnięcia stosunku pracy,</w:t>
      </w:r>
    </w:p>
    <w:p w14:paraId="6C754BFC" w14:textId="77777777" w:rsidR="00DD4A37" w:rsidRPr="001E1EC3" w:rsidRDefault="00DD4A37" w:rsidP="00DD4A37">
      <w:pPr>
        <w:numPr>
          <w:ilvl w:val="1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1EC3">
        <w:rPr>
          <w:rFonts w:asciiTheme="minorHAnsi" w:hAnsiTheme="minorHAnsi" w:cstheme="minorHAnsi"/>
          <w:sz w:val="22"/>
          <w:szCs w:val="22"/>
        </w:rPr>
        <w:t>otrzymania na tę osobę finansowania w przypadku, o którym mowa w art. 217 ustawy z dnia 20 marca 2025 r. o rynku pracy i służbach zatrudnienia;</w:t>
      </w:r>
    </w:p>
    <w:p w14:paraId="6AF0EB38" w14:textId="77777777" w:rsidR="00DD4A37" w:rsidRPr="001E1EC3" w:rsidRDefault="00DD4A37" w:rsidP="00DD4A37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1EC3">
        <w:rPr>
          <w:rFonts w:asciiTheme="minorHAnsi" w:hAnsiTheme="minorHAnsi" w:cstheme="minorHAnsi"/>
          <w:sz w:val="22"/>
          <w:szCs w:val="22"/>
        </w:rPr>
        <w:t>nie zawiesza albo nie zaprzestaje prowadzenia dotychczasowej działalności gospodarczej przez okres 3 miesięcy od dnia ukończenia kształcenia, w przypadku, gdy z finansowania kształcenia ustawicznego skorzystał pracodawca lub osoba fizyczna prowadząca działalność gospodarczą, chyba że powodem będzie ogłoszenie przez niego upadłości;</w:t>
      </w:r>
    </w:p>
    <w:p w14:paraId="377CBA1B" w14:textId="77777777" w:rsidR="00DD4A37" w:rsidRPr="001E1EC3" w:rsidRDefault="00DD4A37" w:rsidP="00DD4A37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1EC3">
        <w:rPr>
          <w:rFonts w:asciiTheme="minorHAnsi" w:hAnsiTheme="minorHAnsi" w:cstheme="minorHAnsi"/>
          <w:sz w:val="22"/>
          <w:szCs w:val="22"/>
        </w:rPr>
        <w:t>zatrudnia, zawiera umowę lub umowy cywilnoprawne dotyczące świadczenia usług przez okres co najmniej 3 miesięcy od dnia ukończenia kształcenia z osobą, która skorzystała z finansowanego kształcenia ustawicznego, z osobą, o której mowa w art. 125 ust. 10 pkt 4 ustawy z dnia 20 marca 2025 r. o rynku pracy i służbach zatrudnienia.</w:t>
      </w:r>
    </w:p>
    <w:p w14:paraId="46FC73E7" w14:textId="77777777" w:rsidR="00DD4A37" w:rsidRPr="001E1EC3" w:rsidRDefault="00DD4A37" w:rsidP="00DD4A37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1EC3">
        <w:rPr>
          <w:rFonts w:asciiTheme="minorHAnsi" w:hAnsiTheme="minorHAnsi" w:cstheme="minorHAnsi"/>
          <w:sz w:val="22"/>
          <w:szCs w:val="22"/>
        </w:rPr>
        <w:t>W przypadku niedotrzymania ww. warunków podmiot nie otrzyma finansowania z KFS w ciągu roku od dnia ukończenia finansowanego kształcenia.</w:t>
      </w:r>
    </w:p>
    <w:p w14:paraId="4D6FBE84" w14:textId="77777777" w:rsidR="00FB51B9" w:rsidRPr="00FB51B9" w:rsidRDefault="00FB51B9" w:rsidP="00FB51B9">
      <w:pPr>
        <w:jc w:val="both"/>
        <w:rPr>
          <w:rFonts w:ascii="Calibri" w:hAnsi="Calibri" w:cs="Calibri"/>
        </w:rPr>
      </w:pPr>
      <w:r w:rsidRPr="00FB51B9">
        <w:rPr>
          <w:rFonts w:ascii="Calibri" w:hAnsi="Calibri" w:cs="Calibri"/>
        </w:rPr>
        <w:t xml:space="preserve">Instytucje realizujące szkolenia finansowane ze środków KFS muszą posiadać wpis do rejestru, o którym mowa w art. 6 ust. 1 pkt 8 ustawy z dnia 9 listopada 2000 r. o utworzeniu Polskiej Agencji Rozwoju Przedsiębiorczości w zakresie świadczenia usług szkoleniowych - </w:t>
      </w:r>
      <w:r w:rsidRPr="00FB51B9">
        <w:rPr>
          <w:rFonts w:ascii="Calibri" w:hAnsi="Calibri" w:cs="Calibri"/>
          <w:b/>
          <w:bCs/>
          <w:u w:val="single"/>
        </w:rPr>
        <w:t>Baza Usług Rozwojowych (BUR)</w:t>
      </w:r>
      <w:r w:rsidRPr="00FB51B9">
        <w:rPr>
          <w:rFonts w:ascii="Calibri" w:hAnsi="Calibri" w:cs="Calibri"/>
        </w:rPr>
        <w:t>.</w:t>
      </w:r>
    </w:p>
    <w:p w14:paraId="705BA419" w14:textId="77777777" w:rsidR="00FA208D" w:rsidRDefault="00FA208D" w:rsidP="00D202E5">
      <w:pPr>
        <w:jc w:val="both"/>
        <w:rPr>
          <w:b/>
          <w:bCs/>
        </w:rPr>
      </w:pPr>
    </w:p>
    <w:p w14:paraId="6D19A89E" w14:textId="0ADE404A" w:rsidR="00D202E5" w:rsidRDefault="00D202E5" w:rsidP="00D202E5">
      <w:pPr>
        <w:jc w:val="both"/>
        <w:rPr>
          <w:rFonts w:ascii="Calibri" w:hAnsi="Calibri" w:cs="Calibri"/>
          <w:b/>
          <w:bCs/>
        </w:rPr>
      </w:pPr>
      <w:r w:rsidRPr="00D202E5">
        <w:rPr>
          <w:rFonts w:ascii="Calibri" w:hAnsi="Calibri" w:cs="Calibri"/>
          <w:b/>
          <w:bCs/>
        </w:rPr>
        <w:t>Jakie koszty nie mogą być pokryte ze środków KFS?</w:t>
      </w:r>
    </w:p>
    <w:p w14:paraId="0EFB9F91" w14:textId="77777777" w:rsidR="00D202E5" w:rsidRPr="00D202E5" w:rsidRDefault="00D202E5" w:rsidP="00D202E5">
      <w:pPr>
        <w:jc w:val="both"/>
        <w:rPr>
          <w:rFonts w:ascii="Calibri" w:hAnsi="Calibri" w:cs="Calibri"/>
          <w:b/>
          <w:bCs/>
        </w:rPr>
      </w:pPr>
    </w:p>
    <w:p w14:paraId="0C66AA24" w14:textId="77777777" w:rsidR="00D202E5" w:rsidRPr="00D202E5" w:rsidRDefault="00D202E5" w:rsidP="00D202E5">
      <w:pPr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</w:rPr>
        <w:t>Środków KFS nie możesz przeznaczyć na opłacenie kosztów kształcenia ustawicznego, które:</w:t>
      </w:r>
    </w:p>
    <w:p w14:paraId="5999DA8D" w14:textId="77777777" w:rsidR="00D202E5" w:rsidRPr="00D202E5" w:rsidRDefault="00D202E5" w:rsidP="00D202E5">
      <w:pPr>
        <w:numPr>
          <w:ilvl w:val="0"/>
          <w:numId w:val="10"/>
        </w:numPr>
        <w:spacing w:after="160" w:line="259" w:lineRule="auto"/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</w:rPr>
        <w:t>zostało sfinansowane z innych środków publicznych;</w:t>
      </w:r>
    </w:p>
    <w:p w14:paraId="7E624B41" w14:textId="77777777" w:rsidR="00D202E5" w:rsidRPr="00D202E5" w:rsidRDefault="00D202E5" w:rsidP="00D202E5">
      <w:pPr>
        <w:numPr>
          <w:ilvl w:val="0"/>
          <w:numId w:val="10"/>
        </w:numPr>
        <w:spacing w:after="160" w:line="259" w:lineRule="auto"/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</w:rPr>
        <w:t>pracodawca jest obowiązany zapewnić na podstawie odrębnych przepisów;</w:t>
      </w:r>
    </w:p>
    <w:p w14:paraId="1BEDFC5E" w14:textId="77777777" w:rsidR="00D202E5" w:rsidRPr="00D202E5" w:rsidRDefault="00D202E5" w:rsidP="00D202E5">
      <w:pPr>
        <w:numPr>
          <w:ilvl w:val="0"/>
          <w:numId w:val="10"/>
        </w:numPr>
        <w:spacing w:after="160" w:line="259" w:lineRule="auto"/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</w:rPr>
        <w:t>obejmuje działania rozpoczęte przed dniem podpisania umowy o ich finansowanie.</w:t>
      </w:r>
    </w:p>
    <w:p w14:paraId="13F77074" w14:textId="77777777" w:rsidR="00D202E5" w:rsidRDefault="00D202E5" w:rsidP="00D202E5">
      <w:pPr>
        <w:jc w:val="both"/>
        <w:rPr>
          <w:rFonts w:ascii="Calibri" w:hAnsi="Calibri" w:cs="Calibri"/>
          <w:b/>
          <w:bCs/>
        </w:rPr>
      </w:pPr>
      <w:r w:rsidRPr="00D202E5">
        <w:rPr>
          <w:rFonts w:ascii="Calibri" w:hAnsi="Calibri" w:cs="Calibri"/>
          <w:b/>
          <w:bCs/>
        </w:rPr>
        <w:t>Powiązanie kapitałowe lub osobowe z instytucją szkoleniową</w:t>
      </w:r>
    </w:p>
    <w:p w14:paraId="4A345C45" w14:textId="77777777" w:rsidR="00D202E5" w:rsidRPr="00D202E5" w:rsidRDefault="00D202E5" w:rsidP="00D202E5">
      <w:pPr>
        <w:jc w:val="both"/>
        <w:rPr>
          <w:rFonts w:ascii="Calibri" w:hAnsi="Calibri" w:cs="Calibri"/>
          <w:b/>
          <w:bCs/>
        </w:rPr>
      </w:pPr>
    </w:p>
    <w:p w14:paraId="16A1BE80" w14:textId="77777777" w:rsidR="00D202E5" w:rsidRPr="00D202E5" w:rsidRDefault="00D202E5" w:rsidP="00D202E5">
      <w:pPr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</w:rPr>
        <w:t>Po zawarciu umowy o przyznanie środków KFS, nie można dokonać zakupu usług szkoleniowych objętych tą umową od podmiotów powiązanych z wnioskodawcą osobowo lub kapitałowo.</w:t>
      </w:r>
    </w:p>
    <w:p w14:paraId="5615FC5B" w14:textId="77777777" w:rsidR="00D202E5" w:rsidRPr="00D202E5" w:rsidRDefault="00D202E5" w:rsidP="00D202E5">
      <w:pPr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</w:rPr>
        <w:t>Przez powiązanie to rozumie się wzajemne powiązania między wnioskodawcą a realizatorem działań finansowanych z udziałem środków KFS, polegające na:</w:t>
      </w:r>
    </w:p>
    <w:p w14:paraId="247F1051" w14:textId="77777777" w:rsidR="00D202E5" w:rsidRPr="00D202E5" w:rsidRDefault="00D202E5" w:rsidP="00D202E5">
      <w:pPr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</w:rPr>
        <w:t>uczestniczeniu w spółce jako wspólnik spółki cywilnej lub spółki osobowej;</w:t>
      </w:r>
    </w:p>
    <w:p w14:paraId="39A1C46D" w14:textId="77777777" w:rsidR="00D202E5" w:rsidRPr="00D202E5" w:rsidRDefault="00D202E5" w:rsidP="00D202E5">
      <w:pPr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</w:rPr>
        <w:t>posiadaniu udziałów lub co najmniej 5 % akcji;</w:t>
      </w:r>
    </w:p>
    <w:p w14:paraId="0DF94AA4" w14:textId="77777777" w:rsidR="00D202E5" w:rsidRPr="00D202E5" w:rsidRDefault="00D202E5" w:rsidP="00D202E5">
      <w:pPr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</w:rPr>
        <w:t>pełnieniu funkcji członka organu nadzorczego lub zarządzającego, prokurenta, pełnomocnika;</w:t>
      </w:r>
    </w:p>
    <w:p w14:paraId="2FB11C2B" w14:textId="77777777" w:rsidR="00D202E5" w:rsidRDefault="00D202E5" w:rsidP="00D202E5">
      <w:pPr>
        <w:numPr>
          <w:ilvl w:val="0"/>
          <w:numId w:val="11"/>
        </w:numPr>
        <w:spacing w:after="160" w:line="259" w:lineRule="auto"/>
        <w:jc w:val="both"/>
      </w:pPr>
      <w:r w:rsidRPr="00D202E5">
        <w:rPr>
          <w:rFonts w:ascii="Calibri" w:hAnsi="Calibri" w:cs="Calibri"/>
        </w:rPr>
        <w:t>pozostawaniu w takim stosunku prawnym lub faktycznym, który może budzić uzasadnione wątpliwości co do bezstronności w wyborze realizatora</w:t>
      </w:r>
      <w:r w:rsidRPr="00320C56">
        <w:t>.</w:t>
      </w:r>
    </w:p>
    <w:p w14:paraId="72D8972D" w14:textId="77777777" w:rsidR="00347611" w:rsidRPr="00347611" w:rsidRDefault="00347611" w:rsidP="00347611">
      <w:pPr>
        <w:pStyle w:val="Tekstpodstawowy"/>
        <w:spacing w:line="278" w:lineRule="auto"/>
        <w:ind w:right="143" w:firstLine="55"/>
        <w:rPr>
          <w:rFonts w:asciiTheme="minorHAnsi" w:hAnsiTheme="minorHAnsi" w:cstheme="minorHAnsi"/>
        </w:rPr>
      </w:pPr>
      <w:r w:rsidRPr="00347611">
        <w:rPr>
          <w:rFonts w:asciiTheme="minorHAnsi" w:hAnsiTheme="minorHAnsi" w:cstheme="minorHAnsi"/>
          <w:b/>
        </w:rPr>
        <w:t xml:space="preserve">Urząd może przeprowadzać kontrolę </w:t>
      </w:r>
      <w:r w:rsidRPr="00347611">
        <w:rPr>
          <w:rFonts w:asciiTheme="minorHAnsi" w:hAnsiTheme="minorHAnsi" w:cstheme="minorHAnsi"/>
        </w:rPr>
        <w:t xml:space="preserve">w zakresie przestrzegania postanowień umowy, wydatkowania środków KFS zgodnie z przeznaczeniem, właściwego dokumentowania wykorzystania środków, wywiązywania się ze </w:t>
      </w:r>
      <w:r w:rsidRPr="00347611">
        <w:rPr>
          <w:rFonts w:asciiTheme="minorHAnsi" w:hAnsiTheme="minorHAnsi" w:cstheme="minorHAnsi"/>
        </w:rPr>
        <w:lastRenderedPageBreak/>
        <w:t>zobowiązań, oraz kontrolę finansowanych działań w trakcie i miejscu ich przeprowadzania.</w:t>
      </w:r>
    </w:p>
    <w:p w14:paraId="09AFFC17" w14:textId="2BEA97C3" w:rsidR="00347611" w:rsidRPr="00347611" w:rsidRDefault="00347611" w:rsidP="00347611">
      <w:pPr>
        <w:tabs>
          <w:tab w:val="left" w:pos="1484"/>
          <w:tab w:val="left" w:pos="2307"/>
          <w:tab w:val="left" w:pos="3723"/>
          <w:tab w:val="left" w:pos="4111"/>
          <w:tab w:val="left" w:pos="5177"/>
          <w:tab w:val="left" w:pos="6111"/>
          <w:tab w:val="left" w:pos="6605"/>
          <w:tab w:val="left" w:pos="8413"/>
        </w:tabs>
        <w:spacing w:line="278" w:lineRule="auto"/>
        <w:ind w:right="137"/>
        <w:rPr>
          <w:rFonts w:asciiTheme="minorHAnsi" w:hAnsiTheme="minorHAnsi" w:cstheme="minorHAnsi"/>
          <w:sz w:val="22"/>
          <w:szCs w:val="22"/>
        </w:rPr>
      </w:pPr>
      <w:r w:rsidRPr="00347611">
        <w:rPr>
          <w:rFonts w:asciiTheme="minorHAnsi" w:hAnsiTheme="minorHAnsi" w:cstheme="minorHAnsi"/>
          <w:b/>
          <w:spacing w:val="-2"/>
          <w:sz w:val="22"/>
          <w:szCs w:val="22"/>
        </w:rPr>
        <w:t>Urząd</w:t>
      </w:r>
      <w:r w:rsidRPr="003476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pacing w:val="-4"/>
          <w:sz w:val="22"/>
          <w:szCs w:val="22"/>
        </w:rPr>
        <w:t>może</w:t>
      </w:r>
      <w:r w:rsidRPr="003476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pacing w:val="-2"/>
          <w:sz w:val="22"/>
          <w:szCs w:val="22"/>
        </w:rPr>
        <w:t>pozyskiwać</w:t>
      </w:r>
      <w:r w:rsidRPr="003476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pacing w:val="-10"/>
          <w:sz w:val="22"/>
          <w:szCs w:val="22"/>
        </w:rPr>
        <w:t>z</w:t>
      </w:r>
      <w:r w:rsidRPr="003476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pacing w:val="-2"/>
          <w:sz w:val="22"/>
          <w:szCs w:val="22"/>
        </w:rPr>
        <w:t>rejestru</w:t>
      </w:r>
      <w:r w:rsidRPr="003476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pacing w:val="-2"/>
          <w:sz w:val="22"/>
          <w:szCs w:val="22"/>
        </w:rPr>
        <w:t>PESEL,</w:t>
      </w:r>
      <w:r w:rsidRPr="00347611">
        <w:rPr>
          <w:rFonts w:asciiTheme="minorHAnsi" w:hAnsiTheme="minorHAnsi" w:cstheme="minorHAnsi"/>
          <w:b/>
          <w:sz w:val="22"/>
          <w:szCs w:val="22"/>
        </w:rPr>
        <w:tab/>
      </w:r>
      <w:r w:rsidRPr="00347611">
        <w:rPr>
          <w:rFonts w:asciiTheme="minorHAnsi" w:hAnsiTheme="minorHAnsi" w:cstheme="minorHAnsi"/>
          <w:spacing w:val="-6"/>
          <w:sz w:val="22"/>
          <w:szCs w:val="22"/>
        </w:rPr>
        <w:t>za</w:t>
      </w:r>
      <w:r w:rsidRPr="00347611">
        <w:rPr>
          <w:rFonts w:asciiTheme="minorHAnsi" w:hAnsiTheme="minorHAnsi" w:cstheme="minorHAnsi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>pośrednictwem</w:t>
      </w:r>
      <w:r w:rsidRPr="00347611">
        <w:rPr>
          <w:rFonts w:asciiTheme="minorHAnsi" w:hAnsiTheme="minorHAnsi" w:cstheme="minorHAnsi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 xml:space="preserve">systemu </w:t>
      </w:r>
      <w:r w:rsidRPr="00347611">
        <w:rPr>
          <w:rFonts w:asciiTheme="minorHAnsi" w:hAnsiTheme="minorHAnsi" w:cstheme="minorHAnsi"/>
          <w:sz w:val="22"/>
          <w:szCs w:val="22"/>
        </w:rPr>
        <w:t>teleinformatycznego, o którym mowa w art. 26 ust. 1 pkt 1 i 10, dane, o których mowa</w:t>
      </w:r>
      <w:r w:rsidRPr="0034761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 xml:space="preserve">w art. 47 ust. 1 pkt 3, 4 i 6–9, w zakresie, o którym mowa w art. 47 ust. 3 pkt 2 i 4–8, w celu weryfikacji warunków, o których mowa w art. 125 ust. 4 i art. 126 ust. 1 i 2 Ustawy. </w:t>
      </w:r>
    </w:p>
    <w:p w14:paraId="3EB545BD" w14:textId="77777777" w:rsidR="00347611" w:rsidRDefault="00347611" w:rsidP="00347611">
      <w:pPr>
        <w:tabs>
          <w:tab w:val="left" w:pos="1484"/>
          <w:tab w:val="left" w:pos="2307"/>
          <w:tab w:val="left" w:pos="3723"/>
          <w:tab w:val="left" w:pos="4111"/>
          <w:tab w:val="left" w:pos="5177"/>
          <w:tab w:val="left" w:pos="6111"/>
          <w:tab w:val="left" w:pos="6605"/>
          <w:tab w:val="left" w:pos="8413"/>
        </w:tabs>
        <w:spacing w:line="278" w:lineRule="auto"/>
        <w:ind w:right="137"/>
        <w:rPr>
          <w:rFonts w:asciiTheme="minorHAnsi" w:hAnsiTheme="minorHAnsi" w:cstheme="minorHAnsi"/>
          <w:b/>
          <w:sz w:val="22"/>
          <w:szCs w:val="22"/>
        </w:rPr>
      </w:pPr>
    </w:p>
    <w:p w14:paraId="19064AD6" w14:textId="00184900" w:rsidR="00347611" w:rsidRPr="00347611" w:rsidRDefault="00347611" w:rsidP="00347611">
      <w:pPr>
        <w:tabs>
          <w:tab w:val="left" w:pos="1484"/>
          <w:tab w:val="left" w:pos="2307"/>
          <w:tab w:val="left" w:pos="3723"/>
          <w:tab w:val="left" w:pos="4111"/>
          <w:tab w:val="left" w:pos="5177"/>
          <w:tab w:val="left" w:pos="6111"/>
          <w:tab w:val="left" w:pos="6605"/>
          <w:tab w:val="left" w:pos="8413"/>
        </w:tabs>
        <w:spacing w:line="278" w:lineRule="auto"/>
        <w:ind w:right="137"/>
        <w:rPr>
          <w:rFonts w:asciiTheme="minorHAnsi" w:hAnsiTheme="minorHAnsi" w:cstheme="minorHAnsi"/>
          <w:b/>
          <w:sz w:val="22"/>
          <w:szCs w:val="22"/>
        </w:rPr>
      </w:pPr>
      <w:r w:rsidRPr="00347611">
        <w:rPr>
          <w:rFonts w:asciiTheme="minorHAnsi" w:hAnsiTheme="minorHAnsi" w:cstheme="minorHAnsi"/>
          <w:b/>
          <w:sz w:val="22"/>
          <w:szCs w:val="22"/>
        </w:rPr>
        <w:t>Jak ubiegać się o dofinansowanie ?</w:t>
      </w:r>
    </w:p>
    <w:p w14:paraId="43A60369" w14:textId="52DDB6E0" w:rsidR="00347611" w:rsidRPr="00347611" w:rsidRDefault="00347611" w:rsidP="00347611">
      <w:pPr>
        <w:pStyle w:val="Tekstpodstawowy"/>
        <w:spacing w:line="278" w:lineRule="auto"/>
        <w:rPr>
          <w:rFonts w:asciiTheme="minorHAnsi" w:hAnsiTheme="minorHAnsi" w:cstheme="minorHAnsi"/>
        </w:rPr>
      </w:pPr>
      <w:r w:rsidRPr="00347611">
        <w:rPr>
          <w:rFonts w:asciiTheme="minorHAnsi" w:hAnsiTheme="minorHAnsi" w:cstheme="minorHAnsi"/>
        </w:rPr>
        <w:t>Podmiot dokonuje wyboru</w:t>
      </w:r>
      <w:r w:rsidRPr="00347611">
        <w:rPr>
          <w:rFonts w:asciiTheme="minorHAnsi" w:hAnsiTheme="minorHAnsi" w:cstheme="minorHAnsi"/>
          <w:spacing w:val="20"/>
        </w:rPr>
        <w:t xml:space="preserve"> </w:t>
      </w:r>
      <w:r w:rsidRPr="00347611">
        <w:rPr>
          <w:rFonts w:asciiTheme="minorHAnsi" w:hAnsiTheme="minorHAnsi" w:cstheme="minorHAnsi"/>
        </w:rPr>
        <w:t>realizatora działań finansowanych</w:t>
      </w:r>
      <w:r w:rsidRPr="00347611">
        <w:rPr>
          <w:rFonts w:asciiTheme="minorHAnsi" w:hAnsiTheme="minorHAnsi" w:cstheme="minorHAnsi"/>
          <w:spacing w:val="20"/>
        </w:rPr>
        <w:t xml:space="preserve"> </w:t>
      </w:r>
      <w:r w:rsidRPr="00347611">
        <w:rPr>
          <w:rFonts w:asciiTheme="minorHAnsi" w:hAnsiTheme="minorHAnsi" w:cstheme="minorHAnsi"/>
        </w:rPr>
        <w:t>z udziałem środków KFS, mając na uwadze zasady konkurencyjności, równego traktowania i przejrzystości.</w:t>
      </w:r>
    </w:p>
    <w:p w14:paraId="615959A5" w14:textId="4B413B1A" w:rsidR="00347611" w:rsidRPr="00347611" w:rsidRDefault="00347611" w:rsidP="00347611">
      <w:pPr>
        <w:spacing w:line="278" w:lineRule="auto"/>
        <w:ind w:right="140"/>
        <w:jc w:val="both"/>
        <w:rPr>
          <w:rFonts w:asciiTheme="minorHAnsi" w:hAnsiTheme="minorHAnsi" w:cstheme="minorHAnsi"/>
          <w:sz w:val="22"/>
          <w:szCs w:val="22"/>
        </w:rPr>
      </w:pPr>
      <w:r w:rsidRPr="00347611">
        <w:rPr>
          <w:rFonts w:asciiTheme="minorHAnsi" w:hAnsiTheme="minorHAnsi" w:cstheme="minorHAnsi"/>
          <w:b/>
          <w:sz w:val="22"/>
          <w:szCs w:val="22"/>
        </w:rPr>
        <w:t>Instytucją</w:t>
      </w:r>
      <w:r w:rsidRPr="00347611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z w:val="22"/>
          <w:szCs w:val="22"/>
        </w:rPr>
        <w:t>realizującą</w:t>
      </w:r>
      <w:r w:rsidRPr="00347611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z w:val="22"/>
          <w:szCs w:val="22"/>
        </w:rPr>
        <w:t>szkolenie</w:t>
      </w:r>
      <w:r w:rsidRPr="00347611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z w:val="22"/>
          <w:szCs w:val="22"/>
        </w:rPr>
        <w:t>finansowane</w:t>
      </w:r>
      <w:r w:rsidRPr="00347611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z w:val="22"/>
          <w:szCs w:val="22"/>
        </w:rPr>
        <w:t>ze</w:t>
      </w:r>
      <w:r w:rsidRPr="00347611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z w:val="22"/>
          <w:szCs w:val="22"/>
        </w:rPr>
        <w:t>środków</w:t>
      </w:r>
      <w:r w:rsidRPr="00347611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z w:val="22"/>
          <w:szCs w:val="22"/>
        </w:rPr>
        <w:t>KFS</w:t>
      </w:r>
      <w:r w:rsidRPr="00347611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z w:val="22"/>
          <w:szCs w:val="22"/>
        </w:rPr>
        <w:t>jest</w:t>
      </w:r>
      <w:r w:rsidRPr="00347611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z w:val="22"/>
          <w:szCs w:val="22"/>
        </w:rPr>
        <w:t>realizator</w:t>
      </w:r>
      <w:r w:rsidRPr="00347611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z w:val="22"/>
          <w:szCs w:val="22"/>
        </w:rPr>
        <w:t>wpisany</w:t>
      </w:r>
      <w:r w:rsidRPr="00347611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z w:val="22"/>
          <w:szCs w:val="22"/>
        </w:rPr>
        <w:t>do rejestru</w:t>
      </w:r>
      <w:r w:rsidRPr="00347611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z w:val="22"/>
          <w:szCs w:val="22"/>
        </w:rPr>
        <w:t>Bazy</w:t>
      </w:r>
      <w:r w:rsidRPr="00347611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z w:val="22"/>
          <w:szCs w:val="22"/>
        </w:rPr>
        <w:t>Usług</w:t>
      </w:r>
      <w:r w:rsidRPr="00347611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z w:val="22"/>
          <w:szCs w:val="22"/>
        </w:rPr>
        <w:t>Rozwojowych</w:t>
      </w:r>
      <w:r w:rsidRPr="00347611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b/>
          <w:sz w:val="22"/>
          <w:szCs w:val="22"/>
        </w:rPr>
        <w:t>(BUR),</w:t>
      </w:r>
      <w:r w:rsidRPr="00347611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o</w:t>
      </w:r>
      <w:r w:rsidRPr="0034761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którym</w:t>
      </w:r>
      <w:r w:rsidRPr="0034761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mowa</w:t>
      </w:r>
      <w:r w:rsidRPr="0034761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w</w:t>
      </w:r>
      <w:r w:rsidRPr="0034761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art.</w:t>
      </w:r>
      <w:r w:rsidRPr="0034761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6</w:t>
      </w:r>
      <w:r w:rsidRPr="0034761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ust.</w:t>
      </w:r>
      <w:r w:rsidRPr="0034761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1</w:t>
      </w:r>
      <w:r w:rsidRPr="0034761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pkt</w:t>
      </w:r>
      <w:r w:rsidRPr="0034761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8</w:t>
      </w:r>
      <w:r w:rsidRPr="0034761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ustawy</w:t>
      </w:r>
      <w:r w:rsidRPr="00347611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347611">
        <w:rPr>
          <w:rFonts w:asciiTheme="minorHAnsi" w:hAnsiTheme="minorHAnsi" w:cstheme="minorHAnsi"/>
          <w:sz w:val="22"/>
          <w:szCs w:val="22"/>
        </w:rPr>
        <w:t>z dnia</w:t>
      </w:r>
      <w:r w:rsidRPr="00347611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9</w:t>
      </w:r>
      <w:r w:rsidRPr="00347611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listopada</w:t>
      </w:r>
      <w:r w:rsidRPr="00347611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2000</w:t>
      </w:r>
      <w:r w:rsidRPr="0034761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r.</w:t>
      </w:r>
      <w:r w:rsidRPr="00347611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o</w:t>
      </w:r>
      <w:r w:rsidRPr="00347611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utworzeniu</w:t>
      </w:r>
      <w:r w:rsidRPr="00347611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Polskiej</w:t>
      </w:r>
      <w:r w:rsidRPr="00347611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Agencji</w:t>
      </w:r>
      <w:r w:rsidRPr="00347611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Rozwoju</w:t>
      </w:r>
      <w:r w:rsidRPr="00347611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Przedsiębiorczości w zakresie świadczenia usług szkoleniowych – zmiana od 2026 roku.</w:t>
      </w:r>
    </w:p>
    <w:p w14:paraId="3BD10AA6" w14:textId="77777777" w:rsidR="00347611" w:rsidRPr="00347611" w:rsidRDefault="00347611" w:rsidP="00347611">
      <w:pPr>
        <w:pStyle w:val="Tekstpodstawowy"/>
        <w:spacing w:before="1" w:line="278" w:lineRule="auto"/>
        <w:ind w:right="143"/>
        <w:rPr>
          <w:rFonts w:asciiTheme="minorHAnsi" w:hAnsiTheme="minorHAnsi" w:cstheme="minorHAnsi"/>
        </w:rPr>
      </w:pPr>
      <w:r w:rsidRPr="00347611">
        <w:rPr>
          <w:rFonts w:asciiTheme="minorHAnsi" w:hAnsiTheme="minorHAnsi" w:cstheme="minorHAnsi"/>
        </w:rPr>
        <w:t>Podmiot</w:t>
      </w:r>
      <w:r w:rsidRPr="00347611">
        <w:rPr>
          <w:rFonts w:asciiTheme="minorHAnsi" w:hAnsiTheme="minorHAnsi" w:cstheme="minorHAnsi"/>
          <w:spacing w:val="35"/>
        </w:rPr>
        <w:t xml:space="preserve"> </w:t>
      </w:r>
      <w:r w:rsidRPr="00347611">
        <w:rPr>
          <w:rFonts w:asciiTheme="minorHAnsi" w:hAnsiTheme="minorHAnsi" w:cstheme="minorHAnsi"/>
        </w:rPr>
        <w:t>ubiegający</w:t>
      </w:r>
      <w:r w:rsidRPr="00347611">
        <w:rPr>
          <w:rFonts w:asciiTheme="minorHAnsi" w:hAnsiTheme="minorHAnsi" w:cstheme="minorHAnsi"/>
          <w:spacing w:val="35"/>
        </w:rPr>
        <w:t xml:space="preserve"> </w:t>
      </w:r>
      <w:r w:rsidRPr="00347611">
        <w:rPr>
          <w:rFonts w:asciiTheme="minorHAnsi" w:hAnsiTheme="minorHAnsi" w:cstheme="minorHAnsi"/>
        </w:rPr>
        <w:t>się</w:t>
      </w:r>
      <w:r w:rsidRPr="00347611">
        <w:rPr>
          <w:rFonts w:asciiTheme="minorHAnsi" w:hAnsiTheme="minorHAnsi" w:cstheme="minorHAnsi"/>
          <w:spacing w:val="34"/>
        </w:rPr>
        <w:t xml:space="preserve"> </w:t>
      </w:r>
      <w:r w:rsidRPr="00347611">
        <w:rPr>
          <w:rFonts w:asciiTheme="minorHAnsi" w:hAnsiTheme="minorHAnsi" w:cstheme="minorHAnsi"/>
        </w:rPr>
        <w:t>o</w:t>
      </w:r>
      <w:r w:rsidRPr="00347611">
        <w:rPr>
          <w:rFonts w:asciiTheme="minorHAnsi" w:hAnsiTheme="minorHAnsi" w:cstheme="minorHAnsi"/>
          <w:spacing w:val="36"/>
        </w:rPr>
        <w:t xml:space="preserve"> </w:t>
      </w:r>
      <w:r w:rsidRPr="00347611">
        <w:rPr>
          <w:rFonts w:asciiTheme="minorHAnsi" w:hAnsiTheme="minorHAnsi" w:cstheme="minorHAnsi"/>
        </w:rPr>
        <w:t>środki</w:t>
      </w:r>
      <w:r w:rsidRPr="00347611">
        <w:rPr>
          <w:rFonts w:asciiTheme="minorHAnsi" w:hAnsiTheme="minorHAnsi" w:cstheme="minorHAnsi"/>
          <w:spacing w:val="36"/>
        </w:rPr>
        <w:t xml:space="preserve"> </w:t>
      </w:r>
      <w:r w:rsidRPr="00347611">
        <w:rPr>
          <w:rFonts w:asciiTheme="minorHAnsi" w:hAnsiTheme="minorHAnsi" w:cstheme="minorHAnsi"/>
        </w:rPr>
        <w:t>KFS</w:t>
      </w:r>
      <w:r w:rsidRPr="00347611">
        <w:rPr>
          <w:rFonts w:asciiTheme="minorHAnsi" w:hAnsiTheme="minorHAnsi" w:cstheme="minorHAnsi"/>
          <w:spacing w:val="36"/>
        </w:rPr>
        <w:t xml:space="preserve"> </w:t>
      </w:r>
      <w:r w:rsidRPr="00347611">
        <w:rPr>
          <w:rFonts w:asciiTheme="minorHAnsi" w:hAnsiTheme="minorHAnsi" w:cstheme="minorHAnsi"/>
        </w:rPr>
        <w:t>składa</w:t>
      </w:r>
      <w:r w:rsidRPr="00347611">
        <w:rPr>
          <w:rFonts w:asciiTheme="minorHAnsi" w:hAnsiTheme="minorHAnsi" w:cstheme="minorHAnsi"/>
          <w:spacing w:val="36"/>
        </w:rPr>
        <w:t xml:space="preserve"> </w:t>
      </w:r>
      <w:r w:rsidRPr="00347611">
        <w:rPr>
          <w:rFonts w:asciiTheme="minorHAnsi" w:hAnsiTheme="minorHAnsi" w:cstheme="minorHAnsi"/>
        </w:rPr>
        <w:t>wniosek</w:t>
      </w:r>
      <w:r w:rsidRPr="00347611">
        <w:rPr>
          <w:rFonts w:asciiTheme="minorHAnsi" w:hAnsiTheme="minorHAnsi" w:cstheme="minorHAnsi"/>
          <w:spacing w:val="35"/>
        </w:rPr>
        <w:t xml:space="preserve"> </w:t>
      </w:r>
      <w:r w:rsidRPr="00347611">
        <w:rPr>
          <w:rFonts w:asciiTheme="minorHAnsi" w:hAnsiTheme="minorHAnsi" w:cstheme="minorHAnsi"/>
        </w:rPr>
        <w:t>jedynie</w:t>
      </w:r>
      <w:r w:rsidRPr="00347611">
        <w:rPr>
          <w:rFonts w:asciiTheme="minorHAnsi" w:hAnsiTheme="minorHAnsi" w:cstheme="minorHAnsi"/>
          <w:spacing w:val="37"/>
        </w:rPr>
        <w:t xml:space="preserve"> </w:t>
      </w:r>
      <w:r w:rsidRPr="00347611">
        <w:rPr>
          <w:rFonts w:asciiTheme="minorHAnsi" w:hAnsiTheme="minorHAnsi" w:cstheme="minorHAnsi"/>
        </w:rPr>
        <w:t>w</w:t>
      </w:r>
      <w:r w:rsidRPr="00347611">
        <w:rPr>
          <w:rFonts w:asciiTheme="minorHAnsi" w:hAnsiTheme="minorHAnsi" w:cstheme="minorHAnsi"/>
          <w:spacing w:val="35"/>
        </w:rPr>
        <w:t xml:space="preserve"> </w:t>
      </w:r>
      <w:r w:rsidRPr="00347611">
        <w:rPr>
          <w:rFonts w:asciiTheme="minorHAnsi" w:hAnsiTheme="minorHAnsi" w:cstheme="minorHAnsi"/>
        </w:rPr>
        <w:t>postaci</w:t>
      </w:r>
      <w:r w:rsidRPr="00347611">
        <w:rPr>
          <w:rFonts w:asciiTheme="minorHAnsi" w:hAnsiTheme="minorHAnsi" w:cstheme="minorHAnsi"/>
          <w:spacing w:val="33"/>
        </w:rPr>
        <w:t xml:space="preserve"> </w:t>
      </w:r>
      <w:r w:rsidRPr="00347611">
        <w:rPr>
          <w:rFonts w:asciiTheme="minorHAnsi" w:hAnsiTheme="minorHAnsi" w:cstheme="minorHAnsi"/>
        </w:rPr>
        <w:t>elektronicznej za</w:t>
      </w:r>
      <w:r w:rsidRPr="00347611">
        <w:rPr>
          <w:rFonts w:asciiTheme="minorHAnsi" w:hAnsiTheme="minorHAnsi" w:cstheme="minorHAnsi"/>
          <w:spacing w:val="-14"/>
        </w:rPr>
        <w:t xml:space="preserve"> </w:t>
      </w:r>
      <w:r w:rsidRPr="00347611">
        <w:rPr>
          <w:rFonts w:asciiTheme="minorHAnsi" w:hAnsiTheme="minorHAnsi" w:cstheme="minorHAnsi"/>
        </w:rPr>
        <w:t>pośrednictwem</w:t>
      </w:r>
      <w:r w:rsidRPr="00347611">
        <w:rPr>
          <w:rFonts w:asciiTheme="minorHAnsi" w:hAnsiTheme="minorHAnsi" w:cstheme="minorHAnsi"/>
          <w:spacing w:val="-14"/>
        </w:rPr>
        <w:t xml:space="preserve"> </w:t>
      </w:r>
      <w:r w:rsidRPr="00347611">
        <w:rPr>
          <w:rFonts w:asciiTheme="minorHAnsi" w:hAnsiTheme="minorHAnsi" w:cstheme="minorHAnsi"/>
        </w:rPr>
        <w:t>indywidualnego</w:t>
      </w:r>
      <w:r w:rsidRPr="00347611">
        <w:rPr>
          <w:rFonts w:asciiTheme="minorHAnsi" w:hAnsiTheme="minorHAnsi" w:cstheme="minorHAnsi"/>
          <w:spacing w:val="-13"/>
        </w:rPr>
        <w:t xml:space="preserve"> </w:t>
      </w:r>
      <w:r w:rsidRPr="00347611">
        <w:rPr>
          <w:rFonts w:asciiTheme="minorHAnsi" w:hAnsiTheme="minorHAnsi" w:cstheme="minorHAnsi"/>
        </w:rPr>
        <w:t>konta,</w:t>
      </w:r>
      <w:r w:rsidRPr="00347611">
        <w:rPr>
          <w:rFonts w:asciiTheme="minorHAnsi" w:hAnsiTheme="minorHAnsi" w:cstheme="minorHAnsi"/>
          <w:spacing w:val="-14"/>
        </w:rPr>
        <w:t xml:space="preserve"> </w:t>
      </w:r>
      <w:r w:rsidRPr="00347611">
        <w:rPr>
          <w:rFonts w:asciiTheme="minorHAnsi" w:hAnsiTheme="minorHAnsi" w:cstheme="minorHAnsi"/>
        </w:rPr>
        <w:t>do</w:t>
      </w:r>
      <w:r w:rsidRPr="00347611">
        <w:rPr>
          <w:rFonts w:asciiTheme="minorHAnsi" w:hAnsiTheme="minorHAnsi" w:cstheme="minorHAnsi"/>
          <w:spacing w:val="-13"/>
        </w:rPr>
        <w:t xml:space="preserve"> </w:t>
      </w:r>
      <w:r w:rsidRPr="00347611">
        <w:rPr>
          <w:rFonts w:asciiTheme="minorHAnsi" w:hAnsiTheme="minorHAnsi" w:cstheme="minorHAnsi"/>
        </w:rPr>
        <w:t>PUP</w:t>
      </w:r>
      <w:r w:rsidRPr="00347611">
        <w:rPr>
          <w:rFonts w:asciiTheme="minorHAnsi" w:hAnsiTheme="minorHAnsi" w:cstheme="minorHAnsi"/>
          <w:spacing w:val="-14"/>
        </w:rPr>
        <w:t xml:space="preserve"> </w:t>
      </w:r>
      <w:r w:rsidRPr="00347611">
        <w:rPr>
          <w:rFonts w:asciiTheme="minorHAnsi" w:hAnsiTheme="minorHAnsi" w:cstheme="minorHAnsi"/>
        </w:rPr>
        <w:t>właściwego</w:t>
      </w:r>
      <w:r w:rsidRPr="00347611">
        <w:rPr>
          <w:rFonts w:asciiTheme="minorHAnsi" w:hAnsiTheme="minorHAnsi" w:cstheme="minorHAnsi"/>
          <w:spacing w:val="-13"/>
        </w:rPr>
        <w:t xml:space="preserve"> </w:t>
      </w:r>
      <w:r w:rsidRPr="00347611">
        <w:rPr>
          <w:rFonts w:asciiTheme="minorHAnsi" w:hAnsiTheme="minorHAnsi" w:cstheme="minorHAnsi"/>
        </w:rPr>
        <w:t>ze</w:t>
      </w:r>
      <w:r w:rsidRPr="00347611">
        <w:rPr>
          <w:rFonts w:asciiTheme="minorHAnsi" w:hAnsiTheme="minorHAnsi" w:cstheme="minorHAnsi"/>
          <w:spacing w:val="-14"/>
        </w:rPr>
        <w:t xml:space="preserve"> </w:t>
      </w:r>
      <w:r w:rsidRPr="00347611">
        <w:rPr>
          <w:rFonts w:asciiTheme="minorHAnsi" w:hAnsiTheme="minorHAnsi" w:cstheme="minorHAnsi"/>
        </w:rPr>
        <w:t>względu</w:t>
      </w:r>
      <w:r w:rsidRPr="00347611">
        <w:rPr>
          <w:rFonts w:asciiTheme="minorHAnsi" w:hAnsiTheme="minorHAnsi" w:cstheme="minorHAnsi"/>
          <w:spacing w:val="-14"/>
        </w:rPr>
        <w:t xml:space="preserve"> </w:t>
      </w:r>
      <w:r w:rsidRPr="00347611">
        <w:rPr>
          <w:rFonts w:asciiTheme="minorHAnsi" w:hAnsiTheme="minorHAnsi" w:cstheme="minorHAnsi"/>
        </w:rPr>
        <w:t>na</w:t>
      </w:r>
      <w:r w:rsidRPr="00347611">
        <w:rPr>
          <w:rFonts w:asciiTheme="minorHAnsi" w:hAnsiTheme="minorHAnsi" w:cstheme="minorHAnsi"/>
          <w:spacing w:val="-13"/>
        </w:rPr>
        <w:t xml:space="preserve"> </w:t>
      </w:r>
      <w:r w:rsidRPr="00347611">
        <w:rPr>
          <w:rFonts w:asciiTheme="minorHAnsi" w:hAnsiTheme="minorHAnsi" w:cstheme="minorHAnsi"/>
        </w:rPr>
        <w:t>jego</w:t>
      </w:r>
      <w:r w:rsidRPr="00347611">
        <w:rPr>
          <w:rFonts w:asciiTheme="minorHAnsi" w:hAnsiTheme="minorHAnsi" w:cstheme="minorHAnsi"/>
          <w:spacing w:val="-14"/>
        </w:rPr>
        <w:t xml:space="preserve"> </w:t>
      </w:r>
      <w:r w:rsidRPr="00347611">
        <w:rPr>
          <w:rFonts w:asciiTheme="minorHAnsi" w:hAnsiTheme="minorHAnsi" w:cstheme="minorHAnsi"/>
        </w:rPr>
        <w:t>siedzibę albo adres prowadzenia działalności, w terminie ogłoszonym przez Urząd.</w:t>
      </w:r>
    </w:p>
    <w:p w14:paraId="5D9257DF" w14:textId="77777777" w:rsidR="00347611" w:rsidRPr="00347611" w:rsidRDefault="00347611" w:rsidP="00347611">
      <w:pPr>
        <w:pStyle w:val="Tekstpodstawowy"/>
        <w:spacing w:before="45"/>
        <w:rPr>
          <w:rFonts w:asciiTheme="minorHAnsi" w:hAnsiTheme="minorHAnsi" w:cstheme="minorHAnsi"/>
        </w:rPr>
      </w:pPr>
    </w:p>
    <w:p w14:paraId="5241F07C" w14:textId="77777777" w:rsidR="00347611" w:rsidRPr="00347611" w:rsidRDefault="00347611" w:rsidP="00347611">
      <w:pPr>
        <w:spacing w:line="278" w:lineRule="auto"/>
        <w:ind w:left="607" w:right="137"/>
        <w:jc w:val="both"/>
        <w:rPr>
          <w:rFonts w:asciiTheme="minorHAnsi" w:hAnsiTheme="minorHAnsi" w:cstheme="minorHAnsi"/>
          <w:sz w:val="22"/>
          <w:szCs w:val="22"/>
        </w:rPr>
      </w:pPr>
      <w:r w:rsidRPr="00347611">
        <w:rPr>
          <w:rFonts w:asciiTheme="minorHAnsi" w:hAnsiTheme="minorHAnsi" w:cstheme="minorHAnsi"/>
          <w:sz w:val="22"/>
          <w:szCs w:val="22"/>
        </w:rPr>
        <w:t>Zgodnie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z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§</w:t>
      </w:r>
      <w:r w:rsidRPr="0034761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3</w:t>
      </w:r>
      <w:r w:rsidRPr="0034761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ust</w:t>
      </w:r>
      <w:r w:rsidRPr="0034761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3</w:t>
      </w:r>
      <w:r w:rsidRPr="0034761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i</w:t>
      </w:r>
      <w:r w:rsidRPr="0034761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ust</w:t>
      </w:r>
      <w:r w:rsidRPr="0034761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4</w:t>
      </w:r>
      <w:r w:rsidRPr="0034761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Rozporządzenia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Ministra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Rodziny,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Pracy</w:t>
      </w:r>
      <w:r w:rsidRPr="0034761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i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Polityki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Społecznej</w:t>
      </w:r>
      <w:r w:rsidRPr="0034761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z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dnia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 xml:space="preserve">25 listopada 2025 r. w sprawie KFS, informacje o naborze Urząd ogłasza co najmniej na 10 dni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>roboczych</w:t>
      </w:r>
      <w:r w:rsidRPr="0034761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>przed</w:t>
      </w:r>
      <w:r w:rsidRPr="0034761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>jego</w:t>
      </w:r>
      <w:r w:rsidRPr="0034761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>rozpoczęciem.</w:t>
      </w:r>
      <w:r w:rsidRPr="0034761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>Czas</w:t>
      </w:r>
      <w:r w:rsidRPr="0034761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>trwania</w:t>
      </w:r>
      <w:r w:rsidRPr="0034761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>naboru</w:t>
      </w:r>
      <w:r w:rsidRPr="0034761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>nie</w:t>
      </w:r>
      <w:r w:rsidRPr="0034761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>może</w:t>
      </w:r>
      <w:r w:rsidRPr="0034761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>być</w:t>
      </w:r>
      <w:r w:rsidRPr="0034761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>krótszy</w:t>
      </w:r>
      <w:r w:rsidRPr="0034761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>niż</w:t>
      </w:r>
      <w:r w:rsidRPr="0034761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>5</w:t>
      </w:r>
      <w:r w:rsidRPr="0034761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>dni</w:t>
      </w:r>
      <w:r w:rsidRPr="0034761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pacing w:val="-2"/>
          <w:sz w:val="22"/>
          <w:szCs w:val="22"/>
        </w:rPr>
        <w:t xml:space="preserve">roboczych. </w:t>
      </w:r>
      <w:r w:rsidRPr="00347611">
        <w:rPr>
          <w:rFonts w:asciiTheme="minorHAnsi" w:hAnsiTheme="minorHAnsi" w:cstheme="minorHAnsi"/>
          <w:sz w:val="22"/>
          <w:szCs w:val="22"/>
        </w:rPr>
        <w:t>Podstawa prawna:</w:t>
      </w:r>
    </w:p>
    <w:p w14:paraId="46B3A328" w14:textId="77777777" w:rsidR="00347611" w:rsidRPr="00347611" w:rsidRDefault="00347611" w:rsidP="00347611">
      <w:pPr>
        <w:pStyle w:val="Akapitzlist"/>
        <w:widowControl w:val="0"/>
        <w:numPr>
          <w:ilvl w:val="0"/>
          <w:numId w:val="21"/>
        </w:numPr>
        <w:tabs>
          <w:tab w:val="left" w:pos="786"/>
        </w:tabs>
        <w:autoSpaceDE w:val="0"/>
        <w:autoSpaceDN w:val="0"/>
        <w:spacing w:line="278" w:lineRule="auto"/>
        <w:ind w:right="144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47611">
        <w:rPr>
          <w:rFonts w:asciiTheme="minorHAnsi" w:hAnsiTheme="minorHAnsi" w:cstheme="minorHAnsi"/>
          <w:sz w:val="22"/>
          <w:szCs w:val="22"/>
        </w:rPr>
        <w:t>art. 125 - 133 Ustawy z dnia 20 marca 2025 r. o rynku pracy i służbach zatrudnienia (Dz.U. z 2025r., poz. 620)</w:t>
      </w:r>
    </w:p>
    <w:p w14:paraId="3D1BE782" w14:textId="77777777" w:rsidR="00347611" w:rsidRDefault="00347611" w:rsidP="00D202E5">
      <w:pPr>
        <w:pStyle w:val="Akapitzlist"/>
        <w:widowControl w:val="0"/>
        <w:numPr>
          <w:ilvl w:val="0"/>
          <w:numId w:val="21"/>
        </w:numPr>
        <w:tabs>
          <w:tab w:val="left" w:pos="766"/>
        </w:tabs>
        <w:autoSpaceDE w:val="0"/>
        <w:autoSpaceDN w:val="0"/>
        <w:spacing w:line="278" w:lineRule="auto"/>
        <w:ind w:right="141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47611">
        <w:rPr>
          <w:rFonts w:asciiTheme="minorHAnsi" w:hAnsiTheme="minorHAnsi" w:cstheme="minorHAnsi"/>
          <w:sz w:val="22"/>
          <w:szCs w:val="22"/>
        </w:rPr>
        <w:t>Rozporządzenie</w:t>
      </w:r>
      <w:r w:rsidRPr="0034761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Ministra</w:t>
      </w:r>
      <w:r w:rsidRPr="0034761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Rodziny,</w:t>
      </w:r>
      <w:r w:rsidRPr="0034761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Pracy</w:t>
      </w:r>
      <w:r w:rsidRPr="0034761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i</w:t>
      </w:r>
      <w:r w:rsidRPr="0034761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Polityki</w:t>
      </w:r>
      <w:r w:rsidRPr="0034761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Społecznej</w:t>
      </w:r>
      <w:r w:rsidRPr="0034761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z</w:t>
      </w:r>
      <w:r w:rsidRPr="0034761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dnia</w:t>
      </w:r>
      <w:r w:rsidRPr="0034761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25</w:t>
      </w:r>
      <w:r w:rsidRPr="0034761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listopada</w:t>
      </w:r>
      <w:r w:rsidRPr="0034761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2025</w:t>
      </w:r>
      <w:r w:rsidRPr="0034761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r.</w:t>
      </w:r>
      <w:r w:rsidRPr="0034761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(Dz.</w:t>
      </w:r>
      <w:r w:rsidRPr="0034761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U.</w:t>
      </w:r>
      <w:r w:rsidRPr="0034761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7611">
        <w:rPr>
          <w:rFonts w:asciiTheme="minorHAnsi" w:hAnsiTheme="minorHAnsi" w:cstheme="minorHAnsi"/>
          <w:sz w:val="22"/>
          <w:szCs w:val="22"/>
        </w:rPr>
        <w:t>z 2025 r., poz.1641)</w:t>
      </w:r>
    </w:p>
    <w:p w14:paraId="16AAD3B6" w14:textId="2E63936F" w:rsidR="00D202E5" w:rsidRPr="00347611" w:rsidRDefault="00D202E5" w:rsidP="00347611">
      <w:pPr>
        <w:widowControl w:val="0"/>
        <w:tabs>
          <w:tab w:val="left" w:pos="766"/>
        </w:tabs>
        <w:autoSpaceDE w:val="0"/>
        <w:autoSpaceDN w:val="0"/>
        <w:spacing w:line="278" w:lineRule="auto"/>
        <w:ind w:left="607" w:right="141"/>
        <w:jc w:val="both"/>
        <w:rPr>
          <w:rFonts w:asciiTheme="minorHAnsi" w:hAnsiTheme="minorHAnsi" w:cstheme="minorHAnsi"/>
          <w:sz w:val="22"/>
          <w:szCs w:val="22"/>
        </w:rPr>
      </w:pPr>
      <w:r w:rsidRPr="00347611">
        <w:rPr>
          <w:rFonts w:ascii="Calibri" w:hAnsi="Calibri" w:cs="Calibri"/>
          <w:b/>
          <w:bCs/>
        </w:rPr>
        <w:t>Priorytety wydatkowania środków KFS</w:t>
      </w:r>
    </w:p>
    <w:p w14:paraId="3288BC2B" w14:textId="77777777" w:rsidR="00D202E5" w:rsidRPr="00D202E5" w:rsidRDefault="00D202E5" w:rsidP="00D202E5">
      <w:pPr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  <w:b/>
          <w:bCs/>
        </w:rPr>
        <w:t>Obowiązujące w 2026 r. priorytety wydatkowania środków KFS</w:t>
      </w:r>
      <w:r w:rsidRPr="00D202E5">
        <w:rPr>
          <w:rFonts w:ascii="Calibri" w:hAnsi="Calibri" w:cs="Calibri"/>
        </w:rPr>
        <w:t xml:space="preserve">: </w:t>
      </w:r>
      <w:r w:rsidRPr="00D202E5">
        <w:rPr>
          <w:rFonts w:ascii="Calibri" w:hAnsi="Calibri" w:cs="Calibri"/>
          <w:b/>
          <w:bCs/>
        </w:rPr>
        <w:br/>
        <w:t>I.    Priorytety ustalone przez Ministra do spraw pracy wydatkowania Krajowego Funduszu Szkoleniowego w 2026 roku:</w:t>
      </w:r>
    </w:p>
    <w:p w14:paraId="42A7894D" w14:textId="1DA22EBC" w:rsidR="00D202E5" w:rsidRPr="00D202E5" w:rsidRDefault="00D202E5" w:rsidP="00D202E5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</w:rPr>
        <w:t xml:space="preserve">Poprawa zarządzania i komunikacji w firmie w oparciu o zasady przeciwdziałania dyskryminacji i </w:t>
      </w:r>
      <w:proofErr w:type="spellStart"/>
      <w:r w:rsidRPr="00D202E5">
        <w:rPr>
          <w:rFonts w:ascii="Calibri" w:hAnsi="Calibri" w:cs="Calibri"/>
        </w:rPr>
        <w:t>mobbingowi</w:t>
      </w:r>
      <w:proofErr w:type="spellEnd"/>
      <w:r w:rsidRPr="00D202E5">
        <w:rPr>
          <w:rFonts w:ascii="Calibri" w:hAnsi="Calibri" w:cs="Calibri"/>
        </w:rPr>
        <w:t>, rozwoju dialogu społecznego, partycypacji pracowniczej i wspierania integracji w miejscu pracy.</w:t>
      </w:r>
    </w:p>
    <w:p w14:paraId="304B13FC" w14:textId="77777777" w:rsidR="00D202E5" w:rsidRPr="00D202E5" w:rsidRDefault="00D202E5" w:rsidP="00D202E5">
      <w:pPr>
        <w:numPr>
          <w:ilvl w:val="0"/>
          <w:numId w:val="12"/>
        </w:numPr>
        <w:spacing w:after="160" w:line="259" w:lineRule="auto"/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</w:rPr>
        <w:t>Wsparcie rozwoju umiejętności i kwalifikacji w zawodach określonych jako deficytowe na danym terenie, tj. w powiecie lub w województwie.</w:t>
      </w:r>
    </w:p>
    <w:p w14:paraId="4B4A6930" w14:textId="77777777" w:rsidR="00D202E5" w:rsidRPr="00D202E5" w:rsidRDefault="00D202E5" w:rsidP="00D202E5">
      <w:pPr>
        <w:numPr>
          <w:ilvl w:val="0"/>
          <w:numId w:val="12"/>
        </w:numPr>
        <w:spacing w:after="160" w:line="259" w:lineRule="auto"/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</w:r>
    </w:p>
    <w:p w14:paraId="26F49ADA" w14:textId="5A610E0A" w:rsidR="00347611" w:rsidRPr="00347611" w:rsidRDefault="00D202E5" w:rsidP="00347611">
      <w:pPr>
        <w:numPr>
          <w:ilvl w:val="0"/>
          <w:numId w:val="12"/>
        </w:numPr>
        <w:spacing w:after="160" w:line="259" w:lineRule="auto"/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</w:rPr>
        <w:t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liście/rejestrze.</w:t>
      </w:r>
    </w:p>
    <w:p w14:paraId="4E186F4B" w14:textId="77777777" w:rsidR="00D202E5" w:rsidRPr="00D202E5" w:rsidRDefault="00D202E5" w:rsidP="00D202E5">
      <w:pPr>
        <w:jc w:val="both"/>
        <w:rPr>
          <w:rFonts w:ascii="Calibri" w:hAnsi="Calibri" w:cs="Calibri"/>
          <w:b/>
          <w:bCs/>
        </w:rPr>
      </w:pPr>
      <w:r w:rsidRPr="00D202E5">
        <w:rPr>
          <w:rFonts w:ascii="Calibri" w:hAnsi="Calibri" w:cs="Calibri"/>
          <w:b/>
          <w:bCs/>
        </w:rPr>
        <w:t>II.    Priorytety ustalone przez samorząd województwa podlaskiego:</w:t>
      </w:r>
    </w:p>
    <w:p w14:paraId="1A726FEF" w14:textId="77777777" w:rsidR="00D202E5" w:rsidRPr="00D202E5" w:rsidRDefault="00D202E5" w:rsidP="00D202E5">
      <w:pPr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</w:rPr>
        <w:t>Wsparcie kształcenia ustawicznego w obszarach/branżach kluczowych dla rozwoju województwa podlaskiego wskazanych w Strategii Rozwoju Województwa Podlaskiego 2030.</w:t>
      </w:r>
    </w:p>
    <w:p w14:paraId="64269829" w14:textId="0B784F5A" w:rsidR="00FA208D" w:rsidRPr="00FA208D" w:rsidRDefault="00D202E5" w:rsidP="00FA208D">
      <w:pPr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</w:rPr>
      </w:pPr>
      <w:r w:rsidRPr="00D202E5">
        <w:rPr>
          <w:rFonts w:ascii="Calibri" w:hAnsi="Calibri" w:cs="Calibri"/>
        </w:rPr>
        <w:t>Wsparcie kształcenia ustawicznego osób po 50 roku życia</w:t>
      </w:r>
      <w:r w:rsidR="00FA208D">
        <w:rPr>
          <w:rFonts w:ascii="Calibri" w:hAnsi="Calibri" w:cs="Calibri"/>
        </w:rPr>
        <w:t>.</w:t>
      </w:r>
    </w:p>
    <w:p w14:paraId="29578D64" w14:textId="77777777" w:rsidR="00DD4A37" w:rsidRDefault="00DD4A37" w:rsidP="00482FA5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14DFA507" w14:textId="5D6FE957" w:rsidR="00482FA5" w:rsidRPr="00482FA5" w:rsidRDefault="00482FA5" w:rsidP="00482FA5">
      <w:pPr>
        <w:pStyle w:val="Default"/>
        <w:rPr>
          <w:rFonts w:ascii="Calibri" w:hAnsi="Calibri" w:cs="Calibri"/>
          <w:b/>
          <w:sz w:val="22"/>
          <w:szCs w:val="22"/>
        </w:rPr>
      </w:pPr>
      <w:r w:rsidRPr="00482FA5">
        <w:rPr>
          <w:rFonts w:ascii="Calibri" w:hAnsi="Calibri" w:cs="Calibri"/>
          <w:b/>
          <w:sz w:val="22"/>
          <w:szCs w:val="22"/>
        </w:rPr>
        <w:lastRenderedPageBreak/>
        <w:t>WAŻNE</w:t>
      </w:r>
    </w:p>
    <w:p w14:paraId="62CACB9E" w14:textId="77777777" w:rsidR="00482FA5" w:rsidRPr="00482FA5" w:rsidRDefault="00482FA5" w:rsidP="00482FA5">
      <w:pPr>
        <w:jc w:val="both"/>
        <w:rPr>
          <w:rFonts w:ascii="Calibri" w:hAnsi="Calibri" w:cs="Calibri"/>
          <w:b/>
        </w:rPr>
      </w:pPr>
      <w:r w:rsidRPr="00482FA5">
        <w:rPr>
          <w:rFonts w:ascii="Calibri" w:hAnsi="Calibri" w:cs="Calibri"/>
          <w:b/>
        </w:rPr>
        <w:t>Składany wniosek musi mieścić się w obszarze przynajmniej jednego z priorytetów</w:t>
      </w:r>
    </w:p>
    <w:p w14:paraId="18F25095" w14:textId="77777777" w:rsidR="00482FA5" w:rsidRDefault="00482FA5" w:rsidP="00482FA5">
      <w:pPr>
        <w:widowControl w:val="0"/>
        <w:suppressAutoHyphens/>
        <w:ind w:right="240"/>
        <w:rPr>
          <w:rFonts w:ascii="Calibri" w:hAnsi="Calibri" w:cs="Calibri"/>
        </w:rPr>
      </w:pPr>
    </w:p>
    <w:p w14:paraId="51772267" w14:textId="58880A4D" w:rsidR="002F1D37" w:rsidRPr="007E46BE" w:rsidRDefault="002F1D37" w:rsidP="002F1D37">
      <w:p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2F1D37">
        <w:rPr>
          <w:rFonts w:ascii="Calibri" w:hAnsi="Calibri" w:cs="Calibri"/>
          <w:sz w:val="22"/>
          <w:szCs w:val="22"/>
        </w:rPr>
        <w:t>A</w:t>
      </w:r>
      <w:r w:rsidR="00913D9F">
        <w:rPr>
          <w:rFonts w:ascii="Calibri" w:hAnsi="Calibri" w:cs="Calibri"/>
          <w:sz w:val="22"/>
          <w:szCs w:val="22"/>
        </w:rPr>
        <w:t>D</w:t>
      </w:r>
      <w:r w:rsidRPr="002F1D37">
        <w:rPr>
          <w:rFonts w:ascii="Calibri" w:hAnsi="Calibri" w:cs="Calibri"/>
          <w:sz w:val="22"/>
          <w:szCs w:val="22"/>
        </w:rPr>
        <w:t xml:space="preserve"> PRIORYTET A - </w:t>
      </w:r>
      <w:r w:rsidRPr="007E46BE">
        <w:rPr>
          <w:rFonts w:ascii="Calibri" w:hAnsi="Calibri" w:cs="Calibri"/>
          <w:b/>
          <w:bCs/>
        </w:rPr>
        <w:t xml:space="preserve">Poprawa zarządzania i komunikacji w firmie w oparciu o zasady przeciwdziałania dyskryminacji i </w:t>
      </w:r>
      <w:proofErr w:type="spellStart"/>
      <w:r w:rsidRPr="007E46BE">
        <w:rPr>
          <w:rFonts w:ascii="Calibri" w:hAnsi="Calibri" w:cs="Calibri"/>
          <w:b/>
          <w:bCs/>
        </w:rPr>
        <w:t>mobbingowi</w:t>
      </w:r>
      <w:proofErr w:type="spellEnd"/>
      <w:r w:rsidRPr="007E46BE">
        <w:rPr>
          <w:rFonts w:ascii="Calibri" w:hAnsi="Calibri" w:cs="Calibri"/>
          <w:b/>
          <w:bCs/>
        </w:rPr>
        <w:t>, rozwoju dialogu społecznego, partycypacji pracowniczej i wspierania integracji w miejscu pracy.</w:t>
      </w:r>
    </w:p>
    <w:p w14:paraId="1BD91065" w14:textId="77777777" w:rsidR="002F1D37" w:rsidRPr="002F1D37" w:rsidRDefault="002F1D37" w:rsidP="002F1D37">
      <w:pPr>
        <w:pStyle w:val="Akapitzlist"/>
        <w:numPr>
          <w:ilvl w:val="0"/>
          <w:numId w:val="15"/>
        </w:numPr>
        <w:autoSpaceDN w:val="0"/>
        <w:contextualSpacing w:val="0"/>
        <w:jc w:val="both"/>
        <w:rPr>
          <w:rFonts w:ascii="Calibri" w:hAnsi="Calibri" w:cs="Calibri"/>
        </w:rPr>
      </w:pPr>
      <w:r w:rsidRPr="002F1D37">
        <w:rPr>
          <w:rFonts w:ascii="Calibri" w:hAnsi="Calibri" w:cs="Calibri"/>
        </w:rPr>
        <w:t xml:space="preserve">do rozpoznawania, rozumienia i przeciwdziałania </w:t>
      </w:r>
      <w:proofErr w:type="spellStart"/>
      <w:r w:rsidRPr="002F1D37">
        <w:rPr>
          <w:rFonts w:ascii="Calibri" w:hAnsi="Calibri" w:cs="Calibri"/>
        </w:rPr>
        <w:t>mobbingowi</w:t>
      </w:r>
      <w:proofErr w:type="spellEnd"/>
      <w:r w:rsidRPr="002F1D37">
        <w:rPr>
          <w:rFonts w:ascii="Calibri" w:hAnsi="Calibri" w:cs="Calibri"/>
        </w:rPr>
        <w:t xml:space="preserve"> w miejscu pracy, co zwiększy ich uważność na sposób komunikacji i budowania relacji w ich zespołach,</w:t>
      </w:r>
    </w:p>
    <w:p w14:paraId="7156B633" w14:textId="77777777" w:rsidR="002F1D37" w:rsidRPr="002F1D37" w:rsidRDefault="002F1D37" w:rsidP="002F1D37">
      <w:pPr>
        <w:pStyle w:val="Akapitzlist"/>
        <w:numPr>
          <w:ilvl w:val="0"/>
          <w:numId w:val="15"/>
        </w:numPr>
        <w:autoSpaceDN w:val="0"/>
        <w:contextualSpacing w:val="0"/>
        <w:jc w:val="both"/>
        <w:rPr>
          <w:rFonts w:ascii="Calibri" w:hAnsi="Calibri" w:cs="Calibri"/>
        </w:rPr>
      </w:pPr>
      <w:r w:rsidRPr="002F1D37">
        <w:rPr>
          <w:rFonts w:ascii="Calibri" w:hAnsi="Calibri" w:cs="Calibri"/>
        </w:rPr>
        <w:t xml:space="preserve">dotyczące różnych form </w:t>
      </w:r>
      <w:proofErr w:type="spellStart"/>
      <w:r w:rsidRPr="002F1D37">
        <w:rPr>
          <w:rFonts w:ascii="Calibri" w:hAnsi="Calibri" w:cs="Calibri"/>
        </w:rPr>
        <w:t>mobbingu</w:t>
      </w:r>
      <w:proofErr w:type="spellEnd"/>
      <w:r w:rsidRPr="002F1D37">
        <w:rPr>
          <w:rFonts w:ascii="Calibri" w:hAnsi="Calibri" w:cs="Calibri"/>
        </w:rPr>
        <w:t xml:space="preserve">, jak zrozumieć jego </w:t>
      </w:r>
      <w:proofErr w:type="spellStart"/>
      <w:r w:rsidRPr="002F1D37">
        <w:rPr>
          <w:rFonts w:ascii="Calibri" w:hAnsi="Calibri" w:cs="Calibri"/>
        </w:rPr>
        <w:t>wpłya</w:t>
      </w:r>
      <w:proofErr w:type="spellEnd"/>
      <w:r w:rsidRPr="002F1D37">
        <w:rPr>
          <w:rFonts w:ascii="Calibri" w:hAnsi="Calibri" w:cs="Calibri"/>
        </w:rPr>
        <w:t xml:space="preserve"> na zespół oraz jak skutecznie reagować i zapobiegać sytuacjom o charakterze </w:t>
      </w:r>
      <w:proofErr w:type="spellStart"/>
      <w:r w:rsidRPr="002F1D37">
        <w:rPr>
          <w:rFonts w:ascii="Calibri" w:hAnsi="Calibri" w:cs="Calibri"/>
        </w:rPr>
        <w:t>mobbingu</w:t>
      </w:r>
      <w:proofErr w:type="spellEnd"/>
      <w:r w:rsidRPr="002F1D37">
        <w:rPr>
          <w:rFonts w:ascii="Calibri" w:hAnsi="Calibri" w:cs="Calibri"/>
        </w:rPr>
        <w:t xml:space="preserve"> w przyszłości,</w:t>
      </w:r>
    </w:p>
    <w:p w14:paraId="2698B59E" w14:textId="77777777" w:rsidR="002F1D37" w:rsidRPr="002F1D37" w:rsidRDefault="002F1D37" w:rsidP="002F1D37">
      <w:pPr>
        <w:pStyle w:val="Akapitzlist"/>
        <w:numPr>
          <w:ilvl w:val="0"/>
          <w:numId w:val="15"/>
        </w:numPr>
        <w:autoSpaceDN w:val="0"/>
        <w:contextualSpacing w:val="0"/>
        <w:jc w:val="both"/>
        <w:rPr>
          <w:rFonts w:ascii="Calibri" w:hAnsi="Calibri" w:cs="Calibri"/>
        </w:rPr>
      </w:pPr>
      <w:r w:rsidRPr="002F1D37">
        <w:rPr>
          <w:rFonts w:ascii="Calibri" w:hAnsi="Calibri" w:cs="Calibri"/>
        </w:rPr>
        <w:t>rozpoznawania/uważności (szczególnie menedżerowie/pracodawcy) na zachowania i relacje w zespołach,</w:t>
      </w:r>
    </w:p>
    <w:p w14:paraId="4B7C483D" w14:textId="77777777" w:rsidR="002F1D37" w:rsidRPr="002F1D37" w:rsidRDefault="002F1D37" w:rsidP="002F1D37">
      <w:pPr>
        <w:pStyle w:val="Akapitzlist"/>
        <w:numPr>
          <w:ilvl w:val="0"/>
          <w:numId w:val="15"/>
        </w:numPr>
        <w:autoSpaceDN w:val="0"/>
        <w:contextualSpacing w:val="0"/>
        <w:jc w:val="both"/>
        <w:rPr>
          <w:rFonts w:ascii="Calibri" w:hAnsi="Calibri" w:cs="Calibri"/>
        </w:rPr>
      </w:pPr>
      <w:r w:rsidRPr="002F1D37">
        <w:rPr>
          <w:rFonts w:ascii="Calibri" w:hAnsi="Calibri" w:cs="Calibri"/>
        </w:rPr>
        <w:t>do promowania bezpiecznego i wspierającego środowiska pracy</w:t>
      </w:r>
    </w:p>
    <w:p w14:paraId="79EC1DD4" w14:textId="77777777" w:rsidR="002F1D37" w:rsidRPr="002F1D37" w:rsidRDefault="002F1D37" w:rsidP="002F1D37">
      <w:pPr>
        <w:pStyle w:val="Akapitzlist"/>
        <w:numPr>
          <w:ilvl w:val="0"/>
          <w:numId w:val="15"/>
        </w:numPr>
        <w:autoSpaceDN w:val="0"/>
        <w:contextualSpacing w:val="0"/>
        <w:jc w:val="both"/>
        <w:rPr>
          <w:rFonts w:ascii="Calibri" w:hAnsi="Calibri" w:cs="Calibri"/>
        </w:rPr>
      </w:pPr>
      <w:r w:rsidRPr="002F1D37">
        <w:rPr>
          <w:rFonts w:ascii="Calibri" w:hAnsi="Calibri" w:cs="Calibri"/>
        </w:rPr>
        <w:t xml:space="preserve">na temat skutków społecznych i prawnych </w:t>
      </w:r>
      <w:proofErr w:type="spellStart"/>
      <w:r w:rsidRPr="002F1D37">
        <w:rPr>
          <w:rFonts w:ascii="Calibri" w:hAnsi="Calibri" w:cs="Calibri"/>
        </w:rPr>
        <w:t>mobbingu</w:t>
      </w:r>
      <w:proofErr w:type="spellEnd"/>
      <w:r w:rsidRPr="002F1D37">
        <w:rPr>
          <w:rFonts w:ascii="Calibri" w:hAnsi="Calibri" w:cs="Calibri"/>
        </w:rPr>
        <w:t xml:space="preserve"> lub dyskryminacji</w:t>
      </w:r>
    </w:p>
    <w:p w14:paraId="72414DC4" w14:textId="77777777" w:rsidR="002F1D37" w:rsidRPr="002F1D37" w:rsidRDefault="002F1D37" w:rsidP="002F1D37">
      <w:pPr>
        <w:pStyle w:val="Akapitzlist"/>
        <w:numPr>
          <w:ilvl w:val="0"/>
          <w:numId w:val="15"/>
        </w:numPr>
        <w:autoSpaceDN w:val="0"/>
        <w:contextualSpacing w:val="0"/>
        <w:jc w:val="both"/>
        <w:rPr>
          <w:rFonts w:ascii="Calibri" w:hAnsi="Calibri" w:cs="Calibri"/>
        </w:rPr>
      </w:pPr>
      <w:r w:rsidRPr="002F1D37">
        <w:rPr>
          <w:rFonts w:ascii="Calibri" w:hAnsi="Calibri" w:cs="Calibri"/>
        </w:rPr>
        <w:t>dotyczące wdrożenia procedur przeciwdziałania i reagowania na przypadki nieprawidłowości</w:t>
      </w:r>
    </w:p>
    <w:p w14:paraId="64A9F73B" w14:textId="77777777" w:rsidR="002F1D37" w:rsidRDefault="002F1D37" w:rsidP="002F1D37">
      <w:pPr>
        <w:autoSpaceDN w:val="0"/>
        <w:jc w:val="both"/>
        <w:rPr>
          <w:rFonts w:asciiTheme="minorHAnsi" w:hAnsiTheme="minorHAnsi" w:cstheme="minorHAnsi"/>
        </w:rPr>
      </w:pPr>
      <w:r w:rsidRPr="002F1D37">
        <w:rPr>
          <w:rFonts w:asciiTheme="minorHAnsi" w:hAnsiTheme="minorHAnsi" w:cstheme="minorHAnsi"/>
        </w:rPr>
        <w:t>Szkolenia tego typu mają na celu  wzmocnienie umiejętności zarządzania, poprawę komunikacji wewnętrznej oraz stworzenie środowiska opartego na równości, integracji i zaangażowaniu pracowników. Realizacja tych celów wpływa na budowanie kultury organizacyjnej, która sprzyja efektywności i zadowoleniu zespołu. Priorytet ten ma również zachęcać do tworzenia i oferuje wsparcie w zakresie zasad funkcjonowania i działania rad pracowniczych – na poziomie unijnym i poszczególnych krajów UE. Priorytet adresowany jest do wszystkich zainteresowanych pracodawców. Nie ma znaczenia kod PKD czy profil działalności.</w:t>
      </w:r>
    </w:p>
    <w:p w14:paraId="5C7E61B0" w14:textId="77777777" w:rsidR="002F1D37" w:rsidRPr="002F1D37" w:rsidRDefault="002F1D37" w:rsidP="002F1D37">
      <w:pPr>
        <w:autoSpaceDN w:val="0"/>
        <w:jc w:val="both"/>
        <w:rPr>
          <w:rFonts w:asciiTheme="minorHAnsi" w:hAnsiTheme="minorHAnsi" w:cstheme="minorHAnsi"/>
        </w:rPr>
      </w:pPr>
    </w:p>
    <w:p w14:paraId="617B8C27" w14:textId="22907B07" w:rsidR="002F1D37" w:rsidRPr="00D202E5" w:rsidRDefault="002F1D37" w:rsidP="002F1D37">
      <w:pPr>
        <w:spacing w:after="160" w:line="259" w:lineRule="auto"/>
        <w:jc w:val="both"/>
        <w:rPr>
          <w:rFonts w:ascii="Calibri" w:hAnsi="Calibri" w:cs="Calibri"/>
        </w:rPr>
      </w:pPr>
      <w:r w:rsidRPr="002F1D37">
        <w:rPr>
          <w:rFonts w:ascii="Calibri" w:hAnsi="Calibri" w:cs="Calibri"/>
          <w:sz w:val="22"/>
          <w:szCs w:val="22"/>
        </w:rPr>
        <w:t xml:space="preserve">AD PRIORYTET B </w:t>
      </w:r>
      <w:r w:rsidR="007E46BE">
        <w:rPr>
          <w:rFonts w:ascii="Calibri" w:hAnsi="Calibri" w:cs="Calibri"/>
          <w:sz w:val="22"/>
          <w:szCs w:val="22"/>
        </w:rPr>
        <w:t xml:space="preserve">- </w:t>
      </w:r>
      <w:r w:rsidRPr="007E46BE">
        <w:rPr>
          <w:rFonts w:ascii="Calibri" w:hAnsi="Calibri" w:cs="Calibri"/>
          <w:b/>
          <w:bCs/>
        </w:rPr>
        <w:t>Wsparcie rozwoju umiejętności i kwalifikacji w zawodach określonych jako deficytowe na danym terenie, tj. w powiecie lub w województwie.</w:t>
      </w:r>
    </w:p>
    <w:p w14:paraId="3AE6FA57" w14:textId="0F89EDE3" w:rsidR="007E46BE" w:rsidRDefault="007E46BE" w:rsidP="007E46B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F3CF7">
        <w:rPr>
          <w:rFonts w:asciiTheme="minorHAnsi" w:hAnsiTheme="minorHAnsi" w:cstheme="minorHAnsi"/>
          <w:sz w:val="22"/>
          <w:szCs w:val="22"/>
        </w:rPr>
        <w:t xml:space="preserve">Składając wniosek o dofinansowanie z KFS w ramach </w:t>
      </w:r>
      <w:r>
        <w:rPr>
          <w:rFonts w:asciiTheme="minorHAnsi" w:hAnsiTheme="minorHAnsi" w:cstheme="minorHAnsi"/>
          <w:sz w:val="22"/>
          <w:szCs w:val="22"/>
        </w:rPr>
        <w:t xml:space="preserve">w/w </w:t>
      </w:r>
      <w:r w:rsidRPr="00DF3CF7">
        <w:rPr>
          <w:rFonts w:asciiTheme="minorHAnsi" w:hAnsiTheme="minorHAnsi" w:cstheme="minorHAnsi"/>
          <w:sz w:val="22"/>
          <w:szCs w:val="22"/>
        </w:rPr>
        <w:t>priorytetu  należy udowodnić, że wnioskowana forma kształcenia ustawicznego dotyczy zawodu deficytowego na terenie danego powiatu i województwa. Oznacza to zawód zidentyfikowany jako deficytowy w oparciu o</w:t>
      </w:r>
      <w:r>
        <w:rPr>
          <w:rFonts w:asciiTheme="minorHAnsi" w:hAnsiTheme="minorHAnsi" w:cstheme="minorHAnsi"/>
          <w:sz w:val="22"/>
          <w:szCs w:val="22"/>
        </w:rPr>
        <w:t xml:space="preserve"> na przykład </w:t>
      </w:r>
      <w:r w:rsidRPr="00DF3CF7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DF3CF7">
          <w:rPr>
            <w:rStyle w:val="Hipercze"/>
            <w:rFonts w:asciiTheme="minorHAnsi" w:hAnsiTheme="minorHAnsi" w:cstheme="minorHAnsi"/>
            <w:b/>
            <w:sz w:val="22"/>
            <w:szCs w:val="22"/>
          </w:rPr>
          <w:t>Barometr zawodów.</w:t>
        </w:r>
      </w:hyperlink>
      <w:r w:rsidRPr="00DF3C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ECDA49" w14:textId="11FE4024" w:rsidR="002F1D37" w:rsidRDefault="007E46BE" w:rsidP="007E46BE">
      <w:pPr>
        <w:jc w:val="both"/>
        <w:rPr>
          <w:rFonts w:asciiTheme="minorHAnsi" w:hAnsiTheme="minorHAnsi" w:cstheme="minorHAnsi"/>
          <w:color w:val="000000"/>
        </w:rPr>
      </w:pPr>
      <w:r w:rsidRPr="00DF3CF7">
        <w:rPr>
          <w:rFonts w:asciiTheme="minorHAnsi" w:hAnsiTheme="minorHAnsi" w:cstheme="minorHAnsi"/>
          <w:color w:val="000000"/>
        </w:rPr>
        <w:t>Pracodawca wnioskujący o dofinasowanie kształcenia ustawicznego pracowników zatrudnionych na terenie innego powiatu lub województwa niż siedziba powiatowego urzędu pracy, w którym jest składany jest wniosek o dofinansowanie, powinien wykazać, ze zawód jest deficytowy dla miejsca wykonywania pracy</w:t>
      </w:r>
      <w:r>
        <w:rPr>
          <w:rFonts w:asciiTheme="minorHAnsi" w:hAnsiTheme="minorHAnsi" w:cstheme="minorHAnsi"/>
          <w:color w:val="000000"/>
        </w:rPr>
        <w:t>.</w:t>
      </w:r>
    </w:p>
    <w:p w14:paraId="3959C667" w14:textId="77777777" w:rsidR="007E46BE" w:rsidRDefault="007E46BE" w:rsidP="007E46BE">
      <w:pPr>
        <w:jc w:val="both"/>
        <w:rPr>
          <w:rFonts w:asciiTheme="minorHAnsi" w:hAnsiTheme="minorHAnsi" w:cstheme="minorHAnsi"/>
          <w:color w:val="000000"/>
        </w:rPr>
      </w:pPr>
    </w:p>
    <w:p w14:paraId="14AB2B9B" w14:textId="0C4C3194" w:rsidR="007E46BE" w:rsidRPr="007E46BE" w:rsidRDefault="007E46BE" w:rsidP="00913D9F">
      <w:pPr>
        <w:pStyle w:val="Tekstpodstawowy"/>
        <w:spacing w:line="290" w:lineRule="auto"/>
        <w:jc w:val="both"/>
        <w:rPr>
          <w:rFonts w:asciiTheme="minorHAnsi" w:hAnsiTheme="minorHAnsi" w:cstheme="minorHAnsi"/>
          <w:i/>
        </w:rPr>
      </w:pPr>
      <w:r w:rsidRPr="00913D9F">
        <w:rPr>
          <w:rFonts w:asciiTheme="minorHAnsi" w:hAnsiTheme="minorHAnsi" w:cstheme="minorHAnsi"/>
          <w:bCs/>
        </w:rPr>
        <w:t>A</w:t>
      </w:r>
      <w:r w:rsidR="00913D9F" w:rsidRPr="00913D9F">
        <w:rPr>
          <w:rFonts w:asciiTheme="minorHAnsi" w:hAnsiTheme="minorHAnsi" w:cstheme="minorHAnsi"/>
          <w:bCs/>
        </w:rPr>
        <w:t>D</w:t>
      </w:r>
      <w:r w:rsidRPr="00913D9F">
        <w:rPr>
          <w:rFonts w:asciiTheme="minorHAnsi" w:hAnsiTheme="minorHAnsi" w:cstheme="minorHAnsi"/>
          <w:bCs/>
        </w:rPr>
        <w:t xml:space="preserve"> PRIORYTET C</w:t>
      </w:r>
      <w:r w:rsidR="00913D9F" w:rsidRPr="00913D9F">
        <w:rPr>
          <w:rFonts w:asciiTheme="minorHAnsi" w:hAnsiTheme="minorHAnsi" w:cstheme="minorHAnsi"/>
          <w:bCs/>
        </w:rPr>
        <w:t xml:space="preserve"> </w:t>
      </w:r>
      <w:r w:rsidRPr="00913D9F">
        <w:rPr>
          <w:rFonts w:asciiTheme="minorHAnsi" w:hAnsiTheme="minorHAnsi" w:cstheme="minorHAnsi"/>
          <w:bCs/>
        </w:rPr>
        <w:t>-</w:t>
      </w:r>
      <w:r w:rsidRPr="007E46B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bCs/>
        </w:rPr>
        <w:t>W</w:t>
      </w:r>
      <w:r w:rsidRPr="007E46BE">
        <w:rPr>
          <w:rFonts w:asciiTheme="minorHAnsi" w:hAnsiTheme="minorHAnsi" w:cstheme="minorHAnsi"/>
          <w:b/>
          <w:bCs/>
        </w:rPr>
        <w:t>sparcie kształcenia ustawicznego w związku z zastosowaniem w firmach nowych procesów, technologii i narzędzi pracy, ze szczególnym uwzględnieniem</w:t>
      </w:r>
      <w:r w:rsidRPr="007E46BE">
        <w:rPr>
          <w:rFonts w:asciiTheme="minorHAnsi" w:hAnsiTheme="minorHAnsi" w:cstheme="minorHAnsi"/>
          <w:b/>
          <w:bCs/>
          <w:spacing w:val="40"/>
        </w:rPr>
        <w:t xml:space="preserve"> </w:t>
      </w:r>
      <w:r w:rsidRPr="007E46BE">
        <w:rPr>
          <w:rFonts w:asciiTheme="minorHAnsi" w:hAnsiTheme="minorHAnsi" w:cstheme="minorHAnsi"/>
          <w:b/>
          <w:bCs/>
        </w:rPr>
        <w:t>umiejętności cyfrowych, AI oraz tzw. umiejętności zielonych, zwłaszcza gdy powyższe czynniki stanowią zagrożenie utratą pracy</w:t>
      </w:r>
      <w:r w:rsidRPr="007E46BE">
        <w:rPr>
          <w:rFonts w:asciiTheme="minorHAnsi" w:hAnsiTheme="minorHAnsi" w:cstheme="minorHAnsi"/>
        </w:rPr>
        <w:t xml:space="preserve"> </w:t>
      </w:r>
    </w:p>
    <w:p w14:paraId="05B4A211" w14:textId="77777777" w:rsidR="007E46BE" w:rsidRPr="007E46BE" w:rsidRDefault="007E46BE" w:rsidP="00913D9F">
      <w:pPr>
        <w:pStyle w:val="Tekstpodstawowy"/>
        <w:spacing w:before="78"/>
        <w:rPr>
          <w:rFonts w:asciiTheme="minorHAnsi" w:hAnsiTheme="minorHAnsi" w:cstheme="minorHAnsi"/>
          <w:i/>
        </w:rPr>
      </w:pPr>
    </w:p>
    <w:p w14:paraId="30D7B0AC" w14:textId="199A1684" w:rsidR="00913D9F" w:rsidRDefault="007E46BE" w:rsidP="00FA208D">
      <w:pPr>
        <w:pStyle w:val="Tekstpodstawowy"/>
        <w:spacing w:before="56" w:line="29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7E46BE">
        <w:rPr>
          <w:rFonts w:asciiTheme="minorHAnsi" w:hAnsiTheme="minorHAnsi" w:cstheme="minorHAnsi"/>
        </w:rPr>
        <w:t>rzez „nowe procesy, technologie czy narzędzia pracy” w niniejszym priorytecie należy rozumieć procesy, technologie, maszyny czy rozwiązania nowe dla wnioskodawcy</w:t>
      </w:r>
      <w:r w:rsidRPr="007E46BE">
        <w:rPr>
          <w:rFonts w:asciiTheme="minorHAnsi" w:hAnsiTheme="minorHAnsi" w:cstheme="minorHAnsi"/>
          <w:spacing w:val="-7"/>
        </w:rPr>
        <w:t xml:space="preserve"> </w:t>
      </w:r>
      <w:r w:rsidRPr="007E46BE">
        <w:rPr>
          <w:rFonts w:asciiTheme="minorHAnsi" w:hAnsiTheme="minorHAnsi" w:cstheme="minorHAnsi"/>
        </w:rPr>
        <w:t>a</w:t>
      </w:r>
      <w:r w:rsidRPr="007E46BE">
        <w:rPr>
          <w:rFonts w:asciiTheme="minorHAnsi" w:hAnsiTheme="minorHAnsi" w:cstheme="minorHAnsi"/>
          <w:spacing w:val="-7"/>
        </w:rPr>
        <w:t xml:space="preserve"> </w:t>
      </w:r>
      <w:r w:rsidRPr="007E46BE">
        <w:rPr>
          <w:rFonts w:asciiTheme="minorHAnsi" w:hAnsiTheme="minorHAnsi" w:cstheme="minorHAnsi"/>
        </w:rPr>
        <w:t>nie</w:t>
      </w:r>
      <w:r w:rsidRPr="007E46BE">
        <w:rPr>
          <w:rFonts w:asciiTheme="minorHAnsi" w:hAnsiTheme="minorHAnsi" w:cstheme="minorHAnsi"/>
          <w:spacing w:val="-7"/>
        </w:rPr>
        <w:t xml:space="preserve"> </w:t>
      </w:r>
      <w:r w:rsidRPr="007E46BE">
        <w:rPr>
          <w:rFonts w:asciiTheme="minorHAnsi" w:hAnsiTheme="minorHAnsi" w:cstheme="minorHAnsi"/>
        </w:rPr>
        <w:t>dla</w:t>
      </w:r>
      <w:r w:rsidRPr="007E46BE">
        <w:rPr>
          <w:rFonts w:asciiTheme="minorHAnsi" w:hAnsiTheme="minorHAnsi" w:cstheme="minorHAnsi"/>
          <w:spacing w:val="-7"/>
        </w:rPr>
        <w:t xml:space="preserve"> </w:t>
      </w:r>
      <w:r w:rsidRPr="007E46BE">
        <w:rPr>
          <w:rFonts w:asciiTheme="minorHAnsi" w:hAnsiTheme="minorHAnsi" w:cstheme="minorHAnsi"/>
        </w:rPr>
        <w:t>całego</w:t>
      </w:r>
      <w:r w:rsidRPr="007E46BE">
        <w:rPr>
          <w:rFonts w:asciiTheme="minorHAnsi" w:hAnsiTheme="minorHAnsi" w:cstheme="minorHAnsi"/>
          <w:spacing w:val="-7"/>
        </w:rPr>
        <w:t xml:space="preserve"> </w:t>
      </w:r>
      <w:r w:rsidRPr="007E46BE">
        <w:rPr>
          <w:rFonts w:asciiTheme="minorHAnsi" w:hAnsiTheme="minorHAnsi" w:cstheme="minorHAnsi"/>
        </w:rPr>
        <w:t>rynku.</w:t>
      </w:r>
      <w:r w:rsidRPr="007E46BE">
        <w:rPr>
          <w:rFonts w:asciiTheme="minorHAnsi" w:hAnsiTheme="minorHAnsi" w:cstheme="minorHAnsi"/>
          <w:spacing w:val="-7"/>
        </w:rPr>
        <w:t xml:space="preserve"> </w:t>
      </w:r>
      <w:r w:rsidRPr="007E46BE">
        <w:rPr>
          <w:rFonts w:asciiTheme="minorHAnsi" w:hAnsiTheme="minorHAnsi" w:cstheme="minorHAnsi"/>
          <w:spacing w:val="-4"/>
        </w:rPr>
        <w:t xml:space="preserve">Pod pojęciem procesów należy rozumieć zaś serię </w:t>
      </w:r>
      <w:r w:rsidRPr="007E46BE">
        <w:rPr>
          <w:rFonts w:asciiTheme="minorHAnsi" w:hAnsiTheme="minorHAnsi" w:cstheme="minorHAnsi"/>
        </w:rPr>
        <w:t>powiązanych ze sobą działań lub zadań, które rozwiązują problem lub prowadzą do osiągnięcia określonego efektu. Bardzo ważne jest aby osoby funkcjonujące na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rynku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pracy</w:t>
      </w:r>
      <w:r w:rsidRPr="007E46BE">
        <w:rPr>
          <w:rFonts w:asciiTheme="minorHAnsi" w:hAnsiTheme="minorHAnsi" w:cstheme="minorHAnsi"/>
          <w:spacing w:val="-14"/>
        </w:rPr>
        <w:t xml:space="preserve"> </w:t>
      </w:r>
      <w:r w:rsidRPr="007E46BE">
        <w:rPr>
          <w:rFonts w:asciiTheme="minorHAnsi" w:hAnsiTheme="minorHAnsi" w:cstheme="minorHAnsi"/>
        </w:rPr>
        <w:t>były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wyposażone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w</w:t>
      </w:r>
      <w:r w:rsidRPr="007E46BE">
        <w:rPr>
          <w:rFonts w:asciiTheme="minorHAnsi" w:hAnsiTheme="minorHAnsi" w:cstheme="minorHAnsi"/>
          <w:spacing w:val="-14"/>
        </w:rPr>
        <w:t xml:space="preserve"> </w:t>
      </w:r>
      <w:r w:rsidRPr="007E46BE">
        <w:rPr>
          <w:rFonts w:asciiTheme="minorHAnsi" w:hAnsiTheme="minorHAnsi" w:cstheme="minorHAnsi"/>
        </w:rPr>
        <w:t>umiejętności,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które</w:t>
      </w:r>
      <w:r w:rsidRPr="007E46BE">
        <w:rPr>
          <w:rFonts w:asciiTheme="minorHAnsi" w:hAnsiTheme="minorHAnsi" w:cstheme="minorHAnsi"/>
          <w:spacing w:val="-14"/>
        </w:rPr>
        <w:t xml:space="preserve"> </w:t>
      </w:r>
      <w:r w:rsidRPr="007E46BE">
        <w:rPr>
          <w:rFonts w:asciiTheme="minorHAnsi" w:hAnsiTheme="minorHAnsi" w:cstheme="minorHAnsi"/>
        </w:rPr>
        <w:t>nie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będą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się</w:t>
      </w:r>
      <w:r w:rsidRPr="007E46BE">
        <w:rPr>
          <w:rFonts w:asciiTheme="minorHAnsi" w:hAnsiTheme="minorHAnsi" w:cstheme="minorHAnsi"/>
          <w:spacing w:val="-14"/>
        </w:rPr>
        <w:t xml:space="preserve"> </w:t>
      </w:r>
      <w:r w:rsidRPr="007E46BE">
        <w:rPr>
          <w:rFonts w:asciiTheme="minorHAnsi" w:hAnsiTheme="minorHAnsi" w:cstheme="minorHAnsi"/>
        </w:rPr>
        <w:t>szybko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dezaktualizować i</w:t>
      </w:r>
      <w:r w:rsidRPr="007E46BE">
        <w:rPr>
          <w:rFonts w:asciiTheme="minorHAnsi" w:hAnsiTheme="minorHAnsi" w:cstheme="minorHAnsi"/>
          <w:spacing w:val="34"/>
        </w:rPr>
        <w:t xml:space="preserve"> </w:t>
      </w:r>
      <w:r w:rsidRPr="007E46BE">
        <w:rPr>
          <w:rFonts w:asciiTheme="minorHAnsi" w:hAnsiTheme="minorHAnsi" w:cstheme="minorHAnsi"/>
        </w:rPr>
        <w:t>pozwolą</w:t>
      </w:r>
      <w:r w:rsidRPr="007E46BE">
        <w:rPr>
          <w:rFonts w:asciiTheme="minorHAnsi" w:hAnsiTheme="minorHAnsi" w:cstheme="minorHAnsi"/>
          <w:spacing w:val="35"/>
        </w:rPr>
        <w:t xml:space="preserve"> </w:t>
      </w:r>
      <w:r w:rsidRPr="007E46BE">
        <w:rPr>
          <w:rFonts w:asciiTheme="minorHAnsi" w:hAnsiTheme="minorHAnsi" w:cstheme="minorHAnsi"/>
        </w:rPr>
        <w:t>na</w:t>
      </w:r>
      <w:r w:rsidRPr="007E46BE">
        <w:rPr>
          <w:rFonts w:asciiTheme="minorHAnsi" w:hAnsiTheme="minorHAnsi" w:cstheme="minorHAnsi"/>
          <w:spacing w:val="35"/>
        </w:rPr>
        <w:t xml:space="preserve"> </w:t>
      </w:r>
      <w:r w:rsidRPr="007E46BE">
        <w:rPr>
          <w:rFonts w:asciiTheme="minorHAnsi" w:hAnsiTheme="minorHAnsi" w:cstheme="minorHAnsi"/>
        </w:rPr>
        <w:t>stały</w:t>
      </w:r>
      <w:r w:rsidRPr="007E46BE">
        <w:rPr>
          <w:rFonts w:asciiTheme="minorHAnsi" w:hAnsiTheme="minorHAnsi" w:cstheme="minorHAnsi"/>
          <w:spacing w:val="35"/>
        </w:rPr>
        <w:t xml:space="preserve"> </w:t>
      </w:r>
      <w:r w:rsidRPr="007E46BE">
        <w:rPr>
          <w:rFonts w:asciiTheme="minorHAnsi" w:hAnsiTheme="minorHAnsi" w:cstheme="minorHAnsi"/>
        </w:rPr>
        <w:t>rozwój</w:t>
      </w:r>
      <w:r w:rsidRPr="007E46BE">
        <w:rPr>
          <w:rFonts w:asciiTheme="minorHAnsi" w:hAnsiTheme="minorHAnsi" w:cstheme="minorHAnsi"/>
          <w:spacing w:val="35"/>
        </w:rPr>
        <w:t xml:space="preserve"> </w:t>
      </w:r>
      <w:r w:rsidRPr="007E46BE">
        <w:rPr>
          <w:rFonts w:asciiTheme="minorHAnsi" w:hAnsiTheme="minorHAnsi" w:cstheme="minorHAnsi"/>
        </w:rPr>
        <w:t>posiadanego</w:t>
      </w:r>
      <w:r w:rsidRPr="007E46BE">
        <w:rPr>
          <w:rFonts w:asciiTheme="minorHAnsi" w:hAnsiTheme="minorHAnsi" w:cstheme="minorHAnsi"/>
          <w:spacing w:val="34"/>
        </w:rPr>
        <w:t xml:space="preserve"> </w:t>
      </w:r>
      <w:r w:rsidRPr="007E46BE">
        <w:rPr>
          <w:rFonts w:asciiTheme="minorHAnsi" w:hAnsiTheme="minorHAnsi" w:cstheme="minorHAnsi"/>
        </w:rPr>
        <w:t>doświadczenia,</w:t>
      </w:r>
      <w:r w:rsidRPr="007E46BE">
        <w:rPr>
          <w:rFonts w:asciiTheme="minorHAnsi" w:hAnsiTheme="minorHAnsi" w:cstheme="minorHAnsi"/>
          <w:spacing w:val="35"/>
        </w:rPr>
        <w:t xml:space="preserve"> </w:t>
      </w:r>
      <w:r w:rsidRPr="007E46BE">
        <w:rPr>
          <w:rFonts w:asciiTheme="minorHAnsi" w:hAnsiTheme="minorHAnsi" w:cstheme="minorHAnsi"/>
        </w:rPr>
        <w:t>wiedzy</w:t>
      </w:r>
      <w:r w:rsidRPr="007E46BE">
        <w:rPr>
          <w:rFonts w:asciiTheme="minorHAnsi" w:hAnsiTheme="minorHAnsi" w:cstheme="minorHAnsi"/>
          <w:spacing w:val="-10"/>
        </w:rPr>
        <w:t xml:space="preserve"> </w:t>
      </w:r>
      <w:r w:rsidRPr="007E46BE">
        <w:rPr>
          <w:rFonts w:asciiTheme="minorHAnsi" w:hAnsiTheme="minorHAnsi" w:cstheme="minorHAnsi"/>
        </w:rPr>
        <w:t>i</w:t>
      </w:r>
      <w:r w:rsidRPr="007E46BE">
        <w:rPr>
          <w:rFonts w:asciiTheme="minorHAnsi" w:hAnsiTheme="minorHAnsi" w:cstheme="minorHAnsi"/>
          <w:spacing w:val="-10"/>
        </w:rPr>
        <w:t xml:space="preserve"> </w:t>
      </w:r>
      <w:r w:rsidRPr="007E46BE">
        <w:rPr>
          <w:rFonts w:asciiTheme="minorHAnsi" w:hAnsiTheme="minorHAnsi" w:cstheme="minorHAnsi"/>
        </w:rPr>
        <w:t>umiejętności.</w:t>
      </w:r>
      <w:r w:rsidRPr="007E46BE">
        <w:rPr>
          <w:rFonts w:asciiTheme="minorHAnsi" w:hAnsiTheme="minorHAnsi" w:cstheme="minorHAnsi"/>
          <w:spacing w:val="34"/>
        </w:rPr>
        <w:t xml:space="preserve"> </w:t>
      </w:r>
      <w:r w:rsidRPr="007E46BE">
        <w:rPr>
          <w:rFonts w:asciiTheme="minorHAnsi" w:hAnsiTheme="minorHAnsi" w:cstheme="minorHAnsi"/>
        </w:rPr>
        <w:t>Z</w:t>
      </w:r>
      <w:r w:rsidRPr="007E46BE">
        <w:rPr>
          <w:rFonts w:asciiTheme="minorHAnsi" w:hAnsiTheme="minorHAnsi" w:cstheme="minorHAnsi"/>
          <w:spacing w:val="35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punk</w:t>
      </w:r>
      <w:r>
        <w:rPr>
          <w:rFonts w:asciiTheme="minorHAnsi" w:hAnsiTheme="minorHAnsi" w:cstheme="minorHAnsi"/>
          <w:spacing w:val="-2"/>
        </w:rPr>
        <w:t xml:space="preserve">tu </w:t>
      </w:r>
      <w:r w:rsidRPr="007E46BE">
        <w:rPr>
          <w:rFonts w:asciiTheme="minorHAnsi" w:hAnsiTheme="minorHAnsi" w:cstheme="minorHAnsi"/>
        </w:rPr>
        <w:t>widzenia pracodawców w</w:t>
      </w:r>
      <w:r w:rsidRPr="007E46BE">
        <w:rPr>
          <w:rFonts w:asciiTheme="minorHAnsi" w:hAnsiTheme="minorHAnsi" w:cstheme="minorHAnsi"/>
          <w:spacing w:val="-4"/>
        </w:rPr>
        <w:t xml:space="preserve"> </w:t>
      </w:r>
      <w:r w:rsidRPr="007E46BE">
        <w:rPr>
          <w:rFonts w:asciiTheme="minorHAnsi" w:hAnsiTheme="minorHAnsi" w:cstheme="minorHAnsi"/>
        </w:rPr>
        <w:t>perspektywie wieloletniej ważne będzie to, by kadry gospodarki dysponowały nowoczesnymi umiejętnościami, potrzebnymi w</w:t>
      </w:r>
      <w:r w:rsidRPr="007E46BE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7E46BE">
        <w:rPr>
          <w:rFonts w:asciiTheme="minorHAnsi" w:hAnsiTheme="minorHAnsi" w:cstheme="minorHAnsi"/>
        </w:rPr>
        <w:t>scyfryzowanych</w:t>
      </w:r>
      <w:proofErr w:type="spellEnd"/>
      <w:r w:rsidRPr="007E46BE">
        <w:rPr>
          <w:rFonts w:asciiTheme="minorHAnsi" w:hAnsiTheme="minorHAnsi" w:cstheme="minorHAnsi"/>
        </w:rPr>
        <w:t xml:space="preserve"> branżach oraz gospodarce obiegu zamkniętego. Dlatego tak istotne jest nabywanie czy rozwój kompetencji cyfrowych czy AI. Kompetencje cyfrowe obejmują również zagadnienia związane z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 xml:space="preserve">komunikowaniem się, umiejętnościami </w:t>
      </w:r>
      <w:r w:rsidRPr="007E46BE">
        <w:rPr>
          <w:rFonts w:asciiTheme="minorHAnsi" w:hAnsiTheme="minorHAnsi" w:cstheme="minorHAnsi"/>
        </w:rPr>
        <w:lastRenderedPageBreak/>
        <w:t>korzystania z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mediów, umiejętnościami wyszukiwania i korzystania z</w:t>
      </w:r>
      <w:r w:rsidRPr="007E46BE">
        <w:rPr>
          <w:rFonts w:asciiTheme="minorHAnsi" w:hAnsiTheme="minorHAnsi" w:cstheme="minorHAnsi"/>
          <w:spacing w:val="-4"/>
        </w:rPr>
        <w:t xml:space="preserve"> </w:t>
      </w:r>
      <w:r w:rsidRPr="007E46BE">
        <w:rPr>
          <w:rFonts w:asciiTheme="minorHAnsi" w:hAnsiTheme="minorHAnsi" w:cstheme="minorHAnsi"/>
        </w:rPr>
        <w:t xml:space="preserve">różnego typu danych w formie elektronicznej czy </w:t>
      </w:r>
      <w:proofErr w:type="spellStart"/>
      <w:r w:rsidRPr="007E46BE">
        <w:rPr>
          <w:rFonts w:asciiTheme="minorHAnsi" w:hAnsiTheme="minorHAnsi" w:cstheme="minorHAnsi"/>
        </w:rPr>
        <w:t>cyberbezpieczeństwem</w:t>
      </w:r>
      <w:proofErr w:type="spellEnd"/>
      <w:r w:rsidRPr="007E46BE">
        <w:rPr>
          <w:rFonts w:asciiTheme="minorHAnsi" w:hAnsiTheme="minorHAnsi" w:cstheme="minorHAnsi"/>
        </w:rPr>
        <w:t>.</w:t>
      </w:r>
      <w:r w:rsidRPr="007E46BE">
        <w:rPr>
          <w:rFonts w:asciiTheme="minorHAnsi" w:hAnsiTheme="minorHAnsi" w:cstheme="minorHAnsi"/>
          <w:spacing w:val="40"/>
        </w:rPr>
        <w:t xml:space="preserve"> </w:t>
      </w:r>
      <w:r w:rsidRPr="007E46BE">
        <w:rPr>
          <w:rFonts w:asciiTheme="minorHAnsi" w:hAnsiTheme="minorHAnsi" w:cstheme="minorHAnsi"/>
        </w:rPr>
        <w:t xml:space="preserve">W każdej dziedzinie gospodarki i w większości współczesnych </w:t>
      </w:r>
      <w:r w:rsidRPr="007E46BE">
        <w:rPr>
          <w:rFonts w:asciiTheme="minorHAnsi" w:hAnsiTheme="minorHAnsi" w:cstheme="minorHAnsi"/>
          <w:spacing w:val="-2"/>
        </w:rPr>
        <w:t>zawodów kompetencje</w:t>
      </w:r>
      <w:r w:rsidRPr="007E46BE">
        <w:rPr>
          <w:rFonts w:asciiTheme="minorHAnsi" w:hAnsiTheme="minorHAnsi" w:cstheme="minorHAnsi"/>
          <w:spacing w:val="-13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cyfrowe</w:t>
      </w:r>
      <w:r w:rsidRPr="007E46BE">
        <w:rPr>
          <w:rFonts w:asciiTheme="minorHAnsi" w:hAnsiTheme="minorHAnsi" w:cstheme="minorHAnsi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nabierają</w:t>
      </w:r>
      <w:r w:rsidRPr="007E46BE">
        <w:rPr>
          <w:rFonts w:asciiTheme="minorHAnsi" w:hAnsiTheme="minorHAnsi" w:cstheme="minorHAnsi"/>
          <w:spacing w:val="-12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kluczowego</w:t>
      </w:r>
      <w:r w:rsidRPr="007E46BE">
        <w:rPr>
          <w:rFonts w:asciiTheme="minorHAnsi" w:hAnsiTheme="minorHAnsi" w:cstheme="minorHAnsi"/>
          <w:spacing w:val="-12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znaczenia.</w:t>
      </w:r>
      <w:r w:rsidRPr="007E46BE">
        <w:rPr>
          <w:rFonts w:asciiTheme="minorHAnsi" w:hAnsiTheme="minorHAnsi" w:cstheme="minorHAnsi"/>
          <w:spacing w:val="-12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Dlatego</w:t>
      </w:r>
      <w:r w:rsidRPr="007E46BE">
        <w:rPr>
          <w:rFonts w:asciiTheme="minorHAnsi" w:hAnsiTheme="minorHAnsi" w:cstheme="minorHAnsi"/>
          <w:spacing w:val="-13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pracodawcy</w:t>
      </w:r>
      <w:r w:rsidRPr="007E46BE">
        <w:rPr>
          <w:rFonts w:asciiTheme="minorHAnsi" w:hAnsiTheme="minorHAnsi" w:cstheme="minorHAnsi"/>
          <w:spacing w:val="-12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 xml:space="preserve">coraz </w:t>
      </w:r>
      <w:r w:rsidRPr="007E46BE">
        <w:rPr>
          <w:rFonts w:asciiTheme="minorHAnsi" w:hAnsiTheme="minorHAnsi" w:cstheme="minorHAnsi"/>
        </w:rPr>
        <w:t>częściej</w:t>
      </w:r>
      <w:r w:rsidRPr="007E46BE">
        <w:rPr>
          <w:rFonts w:asciiTheme="minorHAnsi" w:hAnsiTheme="minorHAnsi" w:cstheme="minorHAnsi"/>
          <w:spacing w:val="32"/>
        </w:rPr>
        <w:t xml:space="preserve"> </w:t>
      </w:r>
      <w:r w:rsidRPr="007E46BE">
        <w:rPr>
          <w:rFonts w:asciiTheme="minorHAnsi" w:hAnsiTheme="minorHAnsi" w:cstheme="minorHAnsi"/>
        </w:rPr>
        <w:t>poszukują</w:t>
      </w:r>
      <w:r w:rsidRPr="007E46BE">
        <w:rPr>
          <w:rFonts w:asciiTheme="minorHAnsi" w:hAnsiTheme="minorHAnsi" w:cstheme="minorHAnsi"/>
          <w:spacing w:val="32"/>
        </w:rPr>
        <w:t xml:space="preserve"> </w:t>
      </w:r>
      <w:r w:rsidRPr="007E46BE">
        <w:rPr>
          <w:rFonts w:asciiTheme="minorHAnsi" w:hAnsiTheme="minorHAnsi" w:cstheme="minorHAnsi"/>
        </w:rPr>
        <w:t>takich</w:t>
      </w:r>
      <w:r w:rsidRPr="007E46BE">
        <w:rPr>
          <w:rFonts w:asciiTheme="minorHAnsi" w:hAnsiTheme="minorHAnsi" w:cstheme="minorHAnsi"/>
          <w:spacing w:val="32"/>
        </w:rPr>
        <w:t xml:space="preserve"> </w:t>
      </w:r>
      <w:r w:rsidRPr="007E46BE">
        <w:rPr>
          <w:rFonts w:asciiTheme="minorHAnsi" w:hAnsiTheme="minorHAnsi" w:cstheme="minorHAnsi"/>
        </w:rPr>
        <w:t>pracowników,</w:t>
      </w:r>
      <w:r w:rsidRPr="007E46BE">
        <w:rPr>
          <w:rFonts w:asciiTheme="minorHAnsi" w:hAnsiTheme="minorHAnsi" w:cstheme="minorHAnsi"/>
          <w:spacing w:val="32"/>
        </w:rPr>
        <w:t xml:space="preserve"> </w:t>
      </w:r>
      <w:r w:rsidRPr="007E46BE">
        <w:rPr>
          <w:rFonts w:asciiTheme="minorHAnsi" w:hAnsiTheme="minorHAnsi" w:cstheme="minorHAnsi"/>
        </w:rPr>
        <w:t>którzy</w:t>
      </w:r>
      <w:r w:rsidRPr="007E46BE">
        <w:rPr>
          <w:rFonts w:asciiTheme="minorHAnsi" w:hAnsiTheme="minorHAnsi" w:cstheme="minorHAnsi"/>
          <w:spacing w:val="32"/>
        </w:rPr>
        <w:t xml:space="preserve"> </w:t>
      </w:r>
      <w:r w:rsidRPr="007E46BE">
        <w:rPr>
          <w:rFonts w:asciiTheme="minorHAnsi" w:hAnsiTheme="minorHAnsi" w:cstheme="minorHAnsi"/>
        </w:rPr>
        <w:t>będą</w:t>
      </w:r>
      <w:r w:rsidRPr="007E46BE">
        <w:rPr>
          <w:rFonts w:asciiTheme="minorHAnsi" w:hAnsiTheme="minorHAnsi" w:cstheme="minorHAnsi"/>
          <w:spacing w:val="32"/>
        </w:rPr>
        <w:t xml:space="preserve"> </w:t>
      </w:r>
      <w:r w:rsidRPr="007E46BE">
        <w:rPr>
          <w:rFonts w:asciiTheme="minorHAnsi" w:hAnsiTheme="minorHAnsi" w:cstheme="minorHAnsi"/>
        </w:rPr>
        <w:t>rozumieć</w:t>
      </w:r>
      <w:r w:rsidRPr="007E46BE">
        <w:rPr>
          <w:rFonts w:asciiTheme="minorHAnsi" w:hAnsiTheme="minorHAnsi" w:cstheme="minorHAnsi"/>
          <w:spacing w:val="32"/>
        </w:rPr>
        <w:t xml:space="preserve"> </w:t>
      </w:r>
      <w:r w:rsidRPr="007E46BE">
        <w:rPr>
          <w:rFonts w:asciiTheme="minorHAnsi" w:hAnsiTheme="minorHAnsi" w:cstheme="minorHAnsi"/>
        </w:rPr>
        <w:t>potrzebę</w:t>
      </w:r>
      <w:r w:rsidRPr="007E46BE">
        <w:rPr>
          <w:rFonts w:asciiTheme="minorHAnsi" w:hAnsiTheme="minorHAnsi" w:cstheme="minorHAnsi"/>
          <w:spacing w:val="32"/>
        </w:rPr>
        <w:t xml:space="preserve"> </w:t>
      </w:r>
      <w:r w:rsidRPr="007E46BE">
        <w:rPr>
          <w:rFonts w:asciiTheme="minorHAnsi" w:hAnsiTheme="minorHAnsi" w:cstheme="minorHAnsi"/>
        </w:rPr>
        <w:t>funkcjonowania w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cyfrowym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świecie</w:t>
      </w:r>
      <w:r w:rsidRPr="007E46BE">
        <w:rPr>
          <w:rFonts w:asciiTheme="minorHAnsi" w:hAnsiTheme="minorHAnsi" w:cstheme="minorHAnsi"/>
          <w:spacing w:val="-1"/>
        </w:rPr>
        <w:t xml:space="preserve"> </w:t>
      </w:r>
      <w:r w:rsidRPr="007E46BE">
        <w:rPr>
          <w:rFonts w:asciiTheme="minorHAnsi" w:hAnsiTheme="minorHAnsi" w:cstheme="minorHAnsi"/>
        </w:rPr>
        <w:t>i</w:t>
      </w:r>
      <w:r w:rsidRPr="007E46BE">
        <w:rPr>
          <w:rFonts w:asciiTheme="minorHAnsi" w:hAnsiTheme="minorHAnsi" w:cstheme="minorHAnsi"/>
          <w:spacing w:val="-1"/>
        </w:rPr>
        <w:t xml:space="preserve"> </w:t>
      </w:r>
      <w:r w:rsidRPr="007E46BE">
        <w:rPr>
          <w:rFonts w:asciiTheme="minorHAnsi" w:hAnsiTheme="minorHAnsi" w:cstheme="minorHAnsi"/>
          <w:w w:val="165"/>
        </w:rPr>
        <w:t>–</w:t>
      </w:r>
      <w:r w:rsidRPr="007E46BE">
        <w:rPr>
          <w:rFonts w:asciiTheme="minorHAnsi" w:hAnsiTheme="minorHAnsi" w:cstheme="minorHAnsi"/>
          <w:spacing w:val="-25"/>
          <w:w w:val="165"/>
        </w:rPr>
        <w:t xml:space="preserve"> </w:t>
      </w:r>
      <w:r w:rsidRPr="007E46BE">
        <w:rPr>
          <w:rFonts w:asciiTheme="minorHAnsi" w:hAnsiTheme="minorHAnsi" w:cstheme="minorHAnsi"/>
        </w:rPr>
        <w:t>przede wszystkim</w:t>
      </w:r>
      <w:r w:rsidRPr="007E46BE">
        <w:rPr>
          <w:rFonts w:asciiTheme="minorHAnsi" w:hAnsiTheme="minorHAnsi" w:cstheme="minorHAnsi"/>
          <w:spacing w:val="-1"/>
        </w:rPr>
        <w:t xml:space="preserve"> </w:t>
      </w:r>
      <w:r w:rsidRPr="007E46BE">
        <w:rPr>
          <w:rFonts w:asciiTheme="minorHAnsi" w:hAnsiTheme="minorHAnsi" w:cstheme="minorHAnsi"/>
          <w:w w:val="165"/>
        </w:rPr>
        <w:t>–</w:t>
      </w:r>
      <w:r w:rsidRPr="007E46BE">
        <w:rPr>
          <w:rFonts w:asciiTheme="minorHAnsi" w:hAnsiTheme="minorHAnsi" w:cstheme="minorHAnsi"/>
          <w:spacing w:val="-25"/>
          <w:w w:val="165"/>
        </w:rPr>
        <w:t xml:space="preserve"> </w:t>
      </w:r>
      <w:r w:rsidRPr="007E46BE">
        <w:rPr>
          <w:rFonts w:asciiTheme="minorHAnsi" w:hAnsiTheme="minorHAnsi" w:cstheme="minorHAnsi"/>
        </w:rPr>
        <w:t>sprawnie i</w:t>
      </w:r>
      <w:r w:rsidRPr="007E46BE">
        <w:rPr>
          <w:rFonts w:asciiTheme="minorHAnsi" w:hAnsiTheme="minorHAnsi" w:cstheme="minorHAnsi"/>
          <w:spacing w:val="-1"/>
        </w:rPr>
        <w:t xml:space="preserve"> </w:t>
      </w:r>
      <w:r w:rsidRPr="007E46BE">
        <w:rPr>
          <w:rFonts w:asciiTheme="minorHAnsi" w:hAnsiTheme="minorHAnsi" w:cstheme="minorHAnsi"/>
        </w:rPr>
        <w:t>twórczo</w:t>
      </w:r>
      <w:r w:rsidRPr="007E46BE">
        <w:rPr>
          <w:rFonts w:asciiTheme="minorHAnsi" w:hAnsiTheme="minorHAnsi" w:cstheme="minorHAnsi"/>
          <w:spacing w:val="-1"/>
        </w:rPr>
        <w:t xml:space="preserve"> </w:t>
      </w:r>
      <w:r w:rsidRPr="007E46BE">
        <w:rPr>
          <w:rFonts w:asciiTheme="minorHAnsi" w:hAnsiTheme="minorHAnsi" w:cstheme="minorHAnsi"/>
        </w:rPr>
        <w:t>posługiwać</w:t>
      </w:r>
      <w:r w:rsidRPr="007E46BE">
        <w:rPr>
          <w:rFonts w:asciiTheme="minorHAnsi" w:hAnsiTheme="minorHAnsi" w:cstheme="minorHAnsi"/>
          <w:spacing w:val="-1"/>
        </w:rPr>
        <w:t xml:space="preserve"> </w:t>
      </w:r>
      <w:r w:rsidRPr="007E46BE">
        <w:rPr>
          <w:rFonts w:asciiTheme="minorHAnsi" w:hAnsiTheme="minorHAnsi" w:cstheme="minorHAnsi"/>
        </w:rPr>
        <w:t>się</w:t>
      </w:r>
      <w:r w:rsidRPr="007E46BE">
        <w:rPr>
          <w:rFonts w:asciiTheme="minorHAnsi" w:hAnsiTheme="minorHAnsi" w:cstheme="minorHAnsi"/>
          <w:spacing w:val="-1"/>
        </w:rPr>
        <w:t xml:space="preserve"> </w:t>
      </w:r>
      <w:r w:rsidRPr="007E46BE">
        <w:rPr>
          <w:rFonts w:asciiTheme="minorHAnsi" w:hAnsiTheme="minorHAnsi" w:cstheme="minorHAnsi"/>
        </w:rPr>
        <w:t xml:space="preserve">narzędziami </w:t>
      </w:r>
      <w:r w:rsidRPr="007E46BE">
        <w:rPr>
          <w:rFonts w:asciiTheme="minorHAnsi" w:hAnsiTheme="minorHAnsi" w:cstheme="minorHAnsi"/>
          <w:spacing w:val="-2"/>
        </w:rPr>
        <w:t>nowych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technologii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a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zwłaszcza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AI.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Ta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sama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zasada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dotyczy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tzw.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umiejętności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zielonych.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Są nimi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przede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wszystkim</w:t>
      </w:r>
      <w:r w:rsidRPr="007E46BE">
        <w:rPr>
          <w:rFonts w:asciiTheme="minorHAnsi" w:hAnsiTheme="minorHAnsi" w:cstheme="minorHAnsi"/>
          <w:spacing w:val="-10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wiedza,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zdolności,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wartości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i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postawy,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które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umożliwiają</w:t>
      </w:r>
      <w:r w:rsidRPr="007E46BE">
        <w:rPr>
          <w:rFonts w:asciiTheme="minorHAnsi" w:hAnsiTheme="minorHAnsi" w:cstheme="minorHAnsi"/>
          <w:spacing w:val="-9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 xml:space="preserve">prowadzenie </w:t>
      </w:r>
      <w:r w:rsidRPr="007E46BE">
        <w:rPr>
          <w:rFonts w:asciiTheme="minorHAnsi" w:hAnsiTheme="minorHAnsi" w:cstheme="minorHAnsi"/>
        </w:rPr>
        <w:t xml:space="preserve">zrównoważonego, oszczędnego i proekologicznego sposobu życia i pracy. </w:t>
      </w:r>
      <w:r w:rsidRPr="007E46BE">
        <w:rPr>
          <w:rFonts w:asciiTheme="minorHAnsi" w:hAnsiTheme="minorHAnsi" w:cstheme="minorHAnsi"/>
          <w:color w:val="0A0A0A"/>
        </w:rPr>
        <w:t>Obejmują zarówno</w:t>
      </w:r>
      <w:r w:rsidRPr="007E46BE">
        <w:rPr>
          <w:rFonts w:asciiTheme="minorHAnsi" w:hAnsiTheme="minorHAnsi" w:cstheme="minorHAnsi"/>
          <w:color w:val="0A0A0A"/>
          <w:spacing w:val="-11"/>
        </w:rPr>
        <w:t xml:space="preserve"> </w:t>
      </w:r>
      <w:r w:rsidRPr="007E46BE">
        <w:rPr>
          <w:rFonts w:asciiTheme="minorHAnsi" w:hAnsiTheme="minorHAnsi" w:cstheme="minorHAnsi"/>
          <w:color w:val="0A0A0A"/>
        </w:rPr>
        <w:t>kompetencje techniczne</w:t>
      </w:r>
      <w:r w:rsidRPr="007E46BE">
        <w:rPr>
          <w:rFonts w:asciiTheme="minorHAnsi" w:hAnsiTheme="minorHAnsi" w:cstheme="minorHAnsi"/>
          <w:color w:val="0A0A0A"/>
          <w:spacing w:val="-11"/>
        </w:rPr>
        <w:t xml:space="preserve"> </w:t>
      </w:r>
      <w:r w:rsidRPr="007E46BE">
        <w:rPr>
          <w:rFonts w:asciiTheme="minorHAnsi" w:hAnsiTheme="minorHAnsi" w:cstheme="minorHAnsi"/>
          <w:color w:val="0A0A0A"/>
        </w:rPr>
        <w:t>(np. obsługa technologii odnawialnych, zarządzanie zasobami,</w:t>
      </w:r>
      <w:r w:rsidRPr="007E46BE">
        <w:rPr>
          <w:rFonts w:asciiTheme="minorHAnsi" w:hAnsiTheme="minorHAnsi" w:cstheme="minorHAnsi"/>
          <w:color w:val="0A0A0A"/>
          <w:spacing w:val="-15"/>
        </w:rPr>
        <w:t xml:space="preserve"> </w:t>
      </w:r>
      <w:r w:rsidRPr="007E46BE">
        <w:rPr>
          <w:rFonts w:asciiTheme="minorHAnsi" w:hAnsiTheme="minorHAnsi" w:cstheme="minorHAnsi"/>
          <w:color w:val="0A0A0A"/>
        </w:rPr>
        <w:t>wdrażanie</w:t>
      </w:r>
      <w:r w:rsidRPr="007E46BE">
        <w:rPr>
          <w:rFonts w:asciiTheme="minorHAnsi" w:hAnsiTheme="minorHAnsi" w:cstheme="minorHAnsi"/>
          <w:color w:val="0A0A0A"/>
          <w:spacing w:val="-15"/>
        </w:rPr>
        <w:t xml:space="preserve"> </w:t>
      </w:r>
      <w:r w:rsidRPr="007E46BE">
        <w:rPr>
          <w:rFonts w:asciiTheme="minorHAnsi" w:hAnsiTheme="minorHAnsi" w:cstheme="minorHAnsi"/>
          <w:color w:val="0A0A0A"/>
        </w:rPr>
        <w:t>innowacji</w:t>
      </w:r>
      <w:r w:rsidRPr="007E46BE">
        <w:rPr>
          <w:rFonts w:asciiTheme="minorHAnsi" w:hAnsiTheme="minorHAnsi" w:cstheme="minorHAnsi"/>
          <w:color w:val="0A0A0A"/>
          <w:spacing w:val="-14"/>
        </w:rPr>
        <w:t xml:space="preserve"> </w:t>
      </w:r>
      <w:r w:rsidRPr="007E46BE">
        <w:rPr>
          <w:rFonts w:asciiTheme="minorHAnsi" w:hAnsiTheme="minorHAnsi" w:cstheme="minorHAnsi"/>
          <w:color w:val="0A0A0A"/>
        </w:rPr>
        <w:t>ekologicznych),</w:t>
      </w:r>
      <w:r w:rsidRPr="007E46BE">
        <w:rPr>
          <w:rFonts w:asciiTheme="minorHAnsi" w:hAnsiTheme="minorHAnsi" w:cstheme="minorHAnsi"/>
          <w:color w:val="0A0A0A"/>
          <w:spacing w:val="-15"/>
        </w:rPr>
        <w:t xml:space="preserve"> </w:t>
      </w:r>
      <w:r w:rsidRPr="007E46BE">
        <w:rPr>
          <w:rFonts w:asciiTheme="minorHAnsi" w:hAnsiTheme="minorHAnsi" w:cstheme="minorHAnsi"/>
          <w:color w:val="0A0A0A"/>
        </w:rPr>
        <w:t>jak</w:t>
      </w:r>
      <w:r w:rsidRPr="007E46BE">
        <w:rPr>
          <w:rFonts w:asciiTheme="minorHAnsi" w:hAnsiTheme="minorHAnsi" w:cstheme="minorHAnsi"/>
          <w:color w:val="0A0A0A"/>
          <w:spacing w:val="-11"/>
        </w:rPr>
        <w:t xml:space="preserve"> </w:t>
      </w:r>
      <w:r w:rsidRPr="007E46BE">
        <w:rPr>
          <w:rFonts w:asciiTheme="minorHAnsi" w:hAnsiTheme="minorHAnsi" w:cstheme="minorHAnsi"/>
          <w:color w:val="0A0A0A"/>
        </w:rPr>
        <w:t>i</w:t>
      </w:r>
      <w:r w:rsidRPr="007E46BE">
        <w:rPr>
          <w:rFonts w:asciiTheme="minorHAnsi" w:hAnsiTheme="minorHAnsi" w:cstheme="minorHAnsi"/>
          <w:color w:val="0A0A0A"/>
          <w:spacing w:val="-15"/>
        </w:rPr>
        <w:t xml:space="preserve"> </w:t>
      </w:r>
      <w:r w:rsidRPr="007E46BE">
        <w:rPr>
          <w:rFonts w:asciiTheme="minorHAnsi" w:hAnsiTheme="minorHAnsi" w:cstheme="minorHAnsi"/>
          <w:color w:val="0A0A0A"/>
        </w:rPr>
        <w:t>miękkie</w:t>
      </w:r>
      <w:r w:rsidRPr="007E46BE">
        <w:rPr>
          <w:rFonts w:asciiTheme="minorHAnsi" w:hAnsiTheme="minorHAnsi" w:cstheme="minorHAnsi"/>
          <w:color w:val="0A0A0A"/>
          <w:spacing w:val="-15"/>
        </w:rPr>
        <w:t xml:space="preserve"> </w:t>
      </w:r>
      <w:r w:rsidRPr="007E46BE">
        <w:rPr>
          <w:rFonts w:asciiTheme="minorHAnsi" w:hAnsiTheme="minorHAnsi" w:cstheme="minorHAnsi"/>
          <w:color w:val="0A0A0A"/>
        </w:rPr>
        <w:t>(np.</w:t>
      </w:r>
      <w:r w:rsidRPr="007E46BE">
        <w:rPr>
          <w:rFonts w:asciiTheme="minorHAnsi" w:hAnsiTheme="minorHAnsi" w:cstheme="minorHAnsi"/>
          <w:color w:val="0A0A0A"/>
          <w:spacing w:val="-11"/>
        </w:rPr>
        <w:t xml:space="preserve"> </w:t>
      </w:r>
      <w:r w:rsidRPr="007E46BE">
        <w:rPr>
          <w:rFonts w:asciiTheme="minorHAnsi" w:hAnsiTheme="minorHAnsi" w:cstheme="minorHAnsi"/>
          <w:color w:val="0A0A0A"/>
        </w:rPr>
        <w:t>krytyczne</w:t>
      </w:r>
      <w:r w:rsidRPr="007E46BE">
        <w:rPr>
          <w:rFonts w:asciiTheme="minorHAnsi" w:hAnsiTheme="minorHAnsi" w:cstheme="minorHAnsi"/>
          <w:color w:val="0A0A0A"/>
          <w:spacing w:val="-12"/>
        </w:rPr>
        <w:t xml:space="preserve"> </w:t>
      </w:r>
      <w:r w:rsidRPr="007E46BE">
        <w:rPr>
          <w:rFonts w:asciiTheme="minorHAnsi" w:hAnsiTheme="minorHAnsi" w:cstheme="minorHAnsi"/>
          <w:color w:val="0A0A0A"/>
        </w:rPr>
        <w:t>myślenie,</w:t>
      </w:r>
      <w:r w:rsidRPr="007E46BE">
        <w:rPr>
          <w:rFonts w:asciiTheme="minorHAnsi" w:hAnsiTheme="minorHAnsi" w:cstheme="minorHAnsi"/>
          <w:color w:val="0A0A0A"/>
          <w:spacing w:val="-11"/>
        </w:rPr>
        <w:t xml:space="preserve"> </w:t>
      </w:r>
      <w:r w:rsidRPr="007E46BE">
        <w:rPr>
          <w:rFonts w:asciiTheme="minorHAnsi" w:hAnsiTheme="minorHAnsi" w:cstheme="minorHAnsi"/>
          <w:color w:val="0A0A0A"/>
        </w:rPr>
        <w:t>praca zespołowa, odpowiedzialność). Są one niezbędne do funkcjonowania w "zielonej gospodarce",</w:t>
      </w:r>
      <w:r w:rsidRPr="007E46BE">
        <w:rPr>
          <w:rFonts w:asciiTheme="minorHAnsi" w:hAnsiTheme="minorHAnsi" w:cstheme="minorHAnsi"/>
          <w:color w:val="0A0A0A"/>
          <w:spacing w:val="40"/>
        </w:rPr>
        <w:t xml:space="preserve">  </w:t>
      </w:r>
      <w:r w:rsidRPr="007E46BE">
        <w:rPr>
          <w:rFonts w:asciiTheme="minorHAnsi" w:hAnsiTheme="minorHAnsi" w:cstheme="minorHAnsi"/>
          <w:color w:val="0A0A0A"/>
        </w:rPr>
        <w:t>która</w:t>
      </w:r>
      <w:r w:rsidRPr="007E46BE">
        <w:rPr>
          <w:rFonts w:asciiTheme="minorHAnsi" w:hAnsiTheme="minorHAnsi" w:cstheme="minorHAnsi"/>
          <w:color w:val="0A0A0A"/>
          <w:spacing w:val="40"/>
        </w:rPr>
        <w:t xml:space="preserve">  </w:t>
      </w:r>
      <w:r w:rsidRPr="007E46BE">
        <w:rPr>
          <w:rFonts w:asciiTheme="minorHAnsi" w:hAnsiTheme="minorHAnsi" w:cstheme="minorHAnsi"/>
          <w:color w:val="0A0A0A"/>
        </w:rPr>
        <w:t>skupia</w:t>
      </w:r>
      <w:r w:rsidRPr="007E46BE">
        <w:rPr>
          <w:rFonts w:asciiTheme="minorHAnsi" w:hAnsiTheme="minorHAnsi" w:cstheme="minorHAnsi"/>
          <w:color w:val="0A0A0A"/>
          <w:spacing w:val="40"/>
        </w:rPr>
        <w:t xml:space="preserve">  </w:t>
      </w:r>
      <w:r w:rsidRPr="007E46BE">
        <w:rPr>
          <w:rFonts w:asciiTheme="minorHAnsi" w:hAnsiTheme="minorHAnsi" w:cstheme="minorHAnsi"/>
          <w:color w:val="0A0A0A"/>
        </w:rPr>
        <w:t>się</w:t>
      </w:r>
      <w:r w:rsidRPr="007E46BE">
        <w:rPr>
          <w:rFonts w:asciiTheme="minorHAnsi" w:hAnsiTheme="minorHAnsi" w:cstheme="minorHAnsi"/>
          <w:color w:val="0A0A0A"/>
          <w:spacing w:val="40"/>
        </w:rPr>
        <w:t xml:space="preserve">  </w:t>
      </w:r>
      <w:r w:rsidRPr="007E46BE">
        <w:rPr>
          <w:rFonts w:asciiTheme="minorHAnsi" w:hAnsiTheme="minorHAnsi" w:cstheme="minorHAnsi"/>
          <w:color w:val="0A0A0A"/>
        </w:rPr>
        <w:t>na</w:t>
      </w:r>
      <w:r w:rsidRPr="007E46BE">
        <w:rPr>
          <w:rFonts w:asciiTheme="minorHAnsi" w:hAnsiTheme="minorHAnsi" w:cstheme="minorHAnsi"/>
          <w:color w:val="0A0A0A"/>
          <w:spacing w:val="40"/>
        </w:rPr>
        <w:t xml:space="preserve">  </w:t>
      </w:r>
      <w:r w:rsidRPr="007E46BE">
        <w:rPr>
          <w:rFonts w:asciiTheme="minorHAnsi" w:hAnsiTheme="minorHAnsi" w:cstheme="minorHAnsi"/>
          <w:color w:val="0A0A0A"/>
        </w:rPr>
        <w:t>niskoemisyjności,</w:t>
      </w:r>
      <w:r w:rsidRPr="007E46BE">
        <w:rPr>
          <w:rFonts w:asciiTheme="minorHAnsi" w:hAnsiTheme="minorHAnsi" w:cstheme="minorHAnsi"/>
          <w:color w:val="0A0A0A"/>
          <w:spacing w:val="40"/>
        </w:rPr>
        <w:t xml:space="preserve">  </w:t>
      </w:r>
      <w:r w:rsidRPr="007E46BE">
        <w:rPr>
          <w:rFonts w:asciiTheme="minorHAnsi" w:hAnsiTheme="minorHAnsi" w:cstheme="minorHAnsi"/>
          <w:color w:val="0A0A0A"/>
        </w:rPr>
        <w:t>efektywności</w:t>
      </w:r>
      <w:r w:rsidRPr="007E46BE">
        <w:rPr>
          <w:rFonts w:asciiTheme="minorHAnsi" w:hAnsiTheme="minorHAnsi" w:cstheme="minorHAnsi"/>
          <w:color w:val="0A0A0A"/>
          <w:spacing w:val="40"/>
        </w:rPr>
        <w:t xml:space="preserve">  </w:t>
      </w:r>
      <w:r w:rsidRPr="007E46BE">
        <w:rPr>
          <w:rFonts w:asciiTheme="minorHAnsi" w:hAnsiTheme="minorHAnsi" w:cstheme="minorHAnsi"/>
          <w:color w:val="0A0A0A"/>
        </w:rPr>
        <w:t>energetycznej</w:t>
      </w:r>
      <w:r w:rsidRPr="007E46BE">
        <w:rPr>
          <w:rFonts w:asciiTheme="minorHAnsi" w:hAnsiTheme="minorHAnsi" w:cstheme="minorHAnsi"/>
          <w:color w:val="0A0A0A"/>
          <w:spacing w:val="80"/>
        </w:rPr>
        <w:t xml:space="preserve"> </w:t>
      </w:r>
      <w:r w:rsidRPr="007E46BE">
        <w:rPr>
          <w:rFonts w:asciiTheme="minorHAnsi" w:hAnsiTheme="minorHAnsi" w:cstheme="minorHAnsi"/>
          <w:color w:val="0A0A0A"/>
        </w:rPr>
        <w:t>i odnawialnych źródłach energii.</w:t>
      </w:r>
      <w:r>
        <w:rPr>
          <w:rFonts w:asciiTheme="minorHAnsi" w:hAnsiTheme="minorHAnsi" w:cstheme="minorHAnsi"/>
        </w:rPr>
        <w:t xml:space="preserve"> </w:t>
      </w:r>
      <w:r w:rsidRPr="007E46BE">
        <w:rPr>
          <w:rFonts w:asciiTheme="minorHAnsi" w:hAnsiTheme="minorHAnsi" w:cstheme="minorHAnsi"/>
        </w:rPr>
        <w:t>Wnioskodawca, który chce spełnić wymagania priorytetu powinien udowodnić, że w ciągu jednego roku przed złożeniem wniosku bądź w ciągu trzech miesięcy po jego złożeniu zostały/zostaną zakupione nowe maszyny i narzędzia, bądź zostały/będą wdrożone nowe procesy,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technologie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i</w:t>
      </w:r>
      <w:r w:rsidRPr="007E46BE">
        <w:rPr>
          <w:rFonts w:asciiTheme="minorHAnsi" w:hAnsiTheme="minorHAnsi" w:cstheme="minorHAnsi"/>
          <w:spacing w:val="-14"/>
        </w:rPr>
        <w:t xml:space="preserve"> </w:t>
      </w:r>
      <w:r w:rsidRPr="007E46BE">
        <w:rPr>
          <w:rFonts w:asciiTheme="minorHAnsi" w:hAnsiTheme="minorHAnsi" w:cstheme="minorHAnsi"/>
        </w:rPr>
        <w:t>systemy,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a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osoby</w:t>
      </w:r>
      <w:r w:rsidRPr="007E46BE">
        <w:rPr>
          <w:rFonts w:asciiTheme="minorHAnsi" w:hAnsiTheme="minorHAnsi" w:cstheme="minorHAnsi"/>
          <w:spacing w:val="-14"/>
        </w:rPr>
        <w:t xml:space="preserve"> </w:t>
      </w:r>
      <w:r w:rsidRPr="007E46BE">
        <w:rPr>
          <w:rFonts w:asciiTheme="minorHAnsi" w:hAnsiTheme="minorHAnsi" w:cstheme="minorHAnsi"/>
        </w:rPr>
        <w:t>objęte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kształceniem</w:t>
      </w:r>
      <w:r w:rsidRPr="007E46BE">
        <w:rPr>
          <w:rFonts w:asciiTheme="minorHAnsi" w:hAnsiTheme="minorHAnsi" w:cstheme="minorHAnsi"/>
          <w:spacing w:val="-14"/>
        </w:rPr>
        <w:t xml:space="preserve"> </w:t>
      </w:r>
      <w:r w:rsidRPr="007E46BE">
        <w:rPr>
          <w:rFonts w:asciiTheme="minorHAnsi" w:hAnsiTheme="minorHAnsi" w:cstheme="minorHAnsi"/>
        </w:rPr>
        <w:t>ustawicznym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>będą</w:t>
      </w:r>
      <w:r w:rsidRPr="007E46BE">
        <w:rPr>
          <w:rFonts w:asciiTheme="minorHAnsi" w:hAnsiTheme="minorHAnsi" w:cstheme="minorHAnsi"/>
          <w:spacing w:val="-15"/>
        </w:rPr>
        <w:t xml:space="preserve"> </w:t>
      </w:r>
      <w:r w:rsidRPr="007E46BE">
        <w:rPr>
          <w:rFonts w:asciiTheme="minorHAnsi" w:hAnsiTheme="minorHAnsi" w:cstheme="minorHAnsi"/>
        </w:rPr>
        <w:t xml:space="preserve">wykonywać nowe zadania związane z wprowadzonymi/ planowanymi do wprowadzenia zmianami zwłaszcza związanymi z wykorzystaniem kompetencji cyfrowych czy zastosowaniem </w:t>
      </w:r>
      <w:r w:rsidRPr="007E46BE">
        <w:rPr>
          <w:rFonts w:asciiTheme="minorHAnsi" w:hAnsiTheme="minorHAnsi" w:cstheme="minorHAnsi"/>
          <w:spacing w:val="-2"/>
        </w:rPr>
        <w:t>umiejętności</w:t>
      </w:r>
      <w:r w:rsidRPr="007E46BE">
        <w:rPr>
          <w:rFonts w:asciiTheme="minorHAnsi" w:hAnsiTheme="minorHAnsi" w:cstheme="minorHAnsi"/>
          <w:spacing w:val="-7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zielonych.</w:t>
      </w:r>
      <w:r w:rsidRPr="007E46BE">
        <w:rPr>
          <w:rFonts w:asciiTheme="minorHAnsi" w:hAnsiTheme="minorHAnsi" w:cstheme="minorHAnsi"/>
          <w:spacing w:val="-8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Wsparciem</w:t>
      </w:r>
      <w:r w:rsidRPr="007E46BE">
        <w:rPr>
          <w:rFonts w:asciiTheme="minorHAnsi" w:hAnsiTheme="minorHAnsi" w:cstheme="minorHAnsi"/>
          <w:spacing w:val="-5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kształcenia</w:t>
      </w:r>
      <w:r w:rsidRPr="007E46BE">
        <w:rPr>
          <w:rFonts w:asciiTheme="minorHAnsi" w:hAnsiTheme="minorHAnsi" w:cstheme="minorHAnsi"/>
          <w:spacing w:val="-5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ustawicznego</w:t>
      </w:r>
      <w:r w:rsidRPr="007E46BE">
        <w:rPr>
          <w:rFonts w:asciiTheme="minorHAnsi" w:hAnsiTheme="minorHAnsi" w:cstheme="minorHAnsi"/>
          <w:spacing w:val="-5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w</w:t>
      </w:r>
      <w:r w:rsidRPr="007E46BE">
        <w:rPr>
          <w:rFonts w:asciiTheme="minorHAnsi" w:hAnsiTheme="minorHAnsi" w:cstheme="minorHAnsi"/>
          <w:spacing w:val="-6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ramach</w:t>
      </w:r>
      <w:r w:rsidRPr="007E46BE">
        <w:rPr>
          <w:rFonts w:asciiTheme="minorHAnsi" w:hAnsiTheme="minorHAnsi" w:cstheme="minorHAnsi"/>
          <w:spacing w:val="-5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priorytetu</w:t>
      </w:r>
      <w:r w:rsidRPr="007E46BE">
        <w:rPr>
          <w:rFonts w:asciiTheme="minorHAnsi" w:hAnsiTheme="minorHAnsi" w:cstheme="minorHAnsi"/>
          <w:spacing w:val="-6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można</w:t>
      </w:r>
      <w:r w:rsidRPr="007E46BE">
        <w:rPr>
          <w:rFonts w:asciiTheme="minorHAnsi" w:hAnsiTheme="minorHAnsi" w:cstheme="minorHAnsi"/>
          <w:spacing w:val="-5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objąć</w:t>
      </w:r>
      <w:r w:rsidRPr="007E46BE">
        <w:rPr>
          <w:rFonts w:asciiTheme="minorHAnsi" w:hAnsiTheme="minorHAnsi" w:cstheme="minorHAnsi"/>
          <w:spacing w:val="-6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jedynie</w:t>
      </w:r>
      <w:r w:rsidRPr="007E46BE">
        <w:rPr>
          <w:rFonts w:asciiTheme="minorHAnsi" w:hAnsiTheme="minorHAnsi" w:cstheme="minorHAnsi"/>
          <w:spacing w:val="-5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osobę,</w:t>
      </w:r>
      <w:r w:rsidRPr="007E46BE">
        <w:rPr>
          <w:rFonts w:asciiTheme="minorHAnsi" w:hAnsiTheme="minorHAnsi" w:cstheme="minorHAnsi"/>
          <w:spacing w:val="-6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 xml:space="preserve">która </w:t>
      </w:r>
      <w:r w:rsidRPr="007E46BE">
        <w:rPr>
          <w:rFonts w:asciiTheme="minorHAnsi" w:hAnsiTheme="minorHAnsi" w:cstheme="minorHAnsi"/>
        </w:rPr>
        <w:t>w ramach wykonywania swoich zadań zawodowych/ na stanowisku pracy korzysta lub będzie</w:t>
      </w:r>
      <w:r w:rsidRPr="007E46BE">
        <w:rPr>
          <w:rFonts w:asciiTheme="minorHAnsi" w:hAnsiTheme="minorHAnsi" w:cstheme="minorHAnsi"/>
          <w:spacing w:val="-3"/>
        </w:rPr>
        <w:t xml:space="preserve"> </w:t>
      </w:r>
      <w:r w:rsidRPr="007E46BE">
        <w:rPr>
          <w:rFonts w:asciiTheme="minorHAnsi" w:hAnsiTheme="minorHAnsi" w:cstheme="minorHAnsi"/>
        </w:rPr>
        <w:t>korzystała</w:t>
      </w:r>
      <w:r w:rsidRPr="007E46BE">
        <w:rPr>
          <w:rFonts w:asciiTheme="minorHAnsi" w:hAnsiTheme="minorHAnsi" w:cstheme="minorHAnsi"/>
          <w:spacing w:val="-3"/>
        </w:rPr>
        <w:t xml:space="preserve"> </w:t>
      </w:r>
      <w:r w:rsidRPr="007E46BE">
        <w:rPr>
          <w:rFonts w:asciiTheme="minorHAnsi" w:hAnsiTheme="minorHAnsi" w:cstheme="minorHAnsi"/>
        </w:rPr>
        <w:t>z</w:t>
      </w:r>
      <w:r w:rsidRPr="007E46BE">
        <w:rPr>
          <w:rFonts w:asciiTheme="minorHAnsi" w:hAnsiTheme="minorHAnsi" w:cstheme="minorHAnsi"/>
          <w:spacing w:val="-3"/>
        </w:rPr>
        <w:t xml:space="preserve"> </w:t>
      </w:r>
      <w:r w:rsidRPr="007E46BE">
        <w:rPr>
          <w:rFonts w:asciiTheme="minorHAnsi" w:hAnsiTheme="minorHAnsi" w:cstheme="minorHAnsi"/>
        </w:rPr>
        <w:t>nowych</w:t>
      </w:r>
      <w:r w:rsidRPr="007E46BE">
        <w:rPr>
          <w:rFonts w:asciiTheme="minorHAnsi" w:hAnsiTheme="minorHAnsi" w:cstheme="minorHAnsi"/>
          <w:spacing w:val="-3"/>
        </w:rPr>
        <w:t xml:space="preserve"> </w:t>
      </w:r>
      <w:r w:rsidRPr="007E46BE">
        <w:rPr>
          <w:rFonts w:asciiTheme="minorHAnsi" w:hAnsiTheme="minorHAnsi" w:cstheme="minorHAnsi"/>
        </w:rPr>
        <w:t>technologii</w:t>
      </w:r>
      <w:r w:rsidRPr="007E46BE">
        <w:rPr>
          <w:rFonts w:asciiTheme="minorHAnsi" w:hAnsiTheme="minorHAnsi" w:cstheme="minorHAnsi"/>
          <w:spacing w:val="-3"/>
        </w:rPr>
        <w:t xml:space="preserve"> </w:t>
      </w:r>
      <w:r w:rsidRPr="007E46BE">
        <w:rPr>
          <w:rFonts w:asciiTheme="minorHAnsi" w:hAnsiTheme="minorHAnsi" w:cstheme="minorHAnsi"/>
        </w:rPr>
        <w:t>i</w:t>
      </w:r>
      <w:r w:rsidRPr="007E46BE">
        <w:rPr>
          <w:rFonts w:asciiTheme="minorHAnsi" w:hAnsiTheme="minorHAnsi" w:cstheme="minorHAnsi"/>
          <w:spacing w:val="-3"/>
        </w:rPr>
        <w:t xml:space="preserve"> </w:t>
      </w:r>
      <w:r w:rsidRPr="007E46BE">
        <w:rPr>
          <w:rFonts w:asciiTheme="minorHAnsi" w:hAnsiTheme="minorHAnsi" w:cstheme="minorHAnsi"/>
        </w:rPr>
        <w:t>narzędzi</w:t>
      </w:r>
      <w:r w:rsidRPr="007E46BE">
        <w:rPr>
          <w:rFonts w:asciiTheme="minorHAnsi" w:hAnsiTheme="minorHAnsi" w:cstheme="minorHAnsi"/>
          <w:spacing w:val="-3"/>
        </w:rPr>
        <w:t xml:space="preserve"> </w:t>
      </w:r>
      <w:r w:rsidRPr="007E46BE">
        <w:rPr>
          <w:rFonts w:asciiTheme="minorHAnsi" w:hAnsiTheme="minorHAnsi" w:cstheme="minorHAnsi"/>
        </w:rPr>
        <w:t>pracy</w:t>
      </w:r>
      <w:r w:rsidRPr="007E46BE">
        <w:rPr>
          <w:rFonts w:asciiTheme="minorHAnsi" w:hAnsiTheme="minorHAnsi" w:cstheme="minorHAnsi"/>
          <w:spacing w:val="-3"/>
        </w:rPr>
        <w:t xml:space="preserve"> </w:t>
      </w:r>
      <w:r w:rsidRPr="007E46BE">
        <w:rPr>
          <w:rFonts w:asciiTheme="minorHAnsi" w:hAnsiTheme="minorHAnsi" w:cstheme="minorHAnsi"/>
        </w:rPr>
        <w:t>lub</w:t>
      </w:r>
      <w:r w:rsidRPr="007E46BE">
        <w:rPr>
          <w:rFonts w:asciiTheme="minorHAnsi" w:hAnsiTheme="minorHAnsi" w:cstheme="minorHAnsi"/>
          <w:spacing w:val="-3"/>
        </w:rPr>
        <w:t xml:space="preserve"> </w:t>
      </w:r>
      <w:r w:rsidRPr="007E46BE">
        <w:rPr>
          <w:rFonts w:asciiTheme="minorHAnsi" w:hAnsiTheme="minorHAnsi" w:cstheme="minorHAnsi"/>
        </w:rPr>
        <w:t>która</w:t>
      </w:r>
      <w:r w:rsidRPr="007E46BE">
        <w:rPr>
          <w:rFonts w:asciiTheme="minorHAnsi" w:hAnsiTheme="minorHAnsi" w:cstheme="minorHAnsi"/>
          <w:spacing w:val="-3"/>
        </w:rPr>
        <w:t xml:space="preserve"> </w:t>
      </w:r>
      <w:r w:rsidRPr="007E46BE">
        <w:rPr>
          <w:rFonts w:asciiTheme="minorHAnsi" w:hAnsiTheme="minorHAnsi" w:cstheme="minorHAnsi"/>
        </w:rPr>
        <w:t>wymaga</w:t>
      </w:r>
      <w:r w:rsidRPr="007E46BE">
        <w:rPr>
          <w:rFonts w:asciiTheme="minorHAnsi" w:hAnsiTheme="minorHAnsi" w:cstheme="minorHAnsi"/>
          <w:spacing w:val="-3"/>
        </w:rPr>
        <w:t xml:space="preserve"> </w:t>
      </w:r>
      <w:r w:rsidRPr="007E46BE">
        <w:rPr>
          <w:rFonts w:asciiTheme="minorHAnsi" w:hAnsiTheme="minorHAnsi" w:cstheme="minorHAnsi"/>
        </w:rPr>
        <w:t>nabycia</w:t>
      </w:r>
      <w:r w:rsidRPr="007E46BE">
        <w:rPr>
          <w:rFonts w:asciiTheme="minorHAnsi" w:hAnsiTheme="minorHAnsi" w:cstheme="minorHAnsi"/>
          <w:spacing w:val="-3"/>
        </w:rPr>
        <w:t xml:space="preserve"> </w:t>
      </w:r>
      <w:r w:rsidRPr="007E46BE">
        <w:rPr>
          <w:rFonts w:asciiTheme="minorHAnsi" w:hAnsiTheme="minorHAnsi" w:cstheme="minorHAnsi"/>
        </w:rPr>
        <w:t xml:space="preserve">nowych </w:t>
      </w:r>
      <w:r w:rsidRPr="007E46BE">
        <w:rPr>
          <w:rFonts w:asciiTheme="minorHAnsi" w:hAnsiTheme="minorHAnsi" w:cstheme="minorHAnsi"/>
          <w:spacing w:val="-2"/>
        </w:rPr>
        <w:t>kompetencji</w:t>
      </w:r>
      <w:r w:rsidRPr="007E46BE">
        <w:rPr>
          <w:rFonts w:asciiTheme="minorHAnsi" w:hAnsiTheme="minorHAnsi" w:cstheme="minorHAnsi"/>
          <w:spacing w:val="-6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niezbędnych</w:t>
      </w:r>
      <w:r w:rsidRPr="007E46BE">
        <w:rPr>
          <w:rFonts w:asciiTheme="minorHAnsi" w:hAnsiTheme="minorHAnsi" w:cstheme="minorHAnsi"/>
          <w:spacing w:val="-6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do</w:t>
      </w:r>
      <w:r w:rsidRPr="007E46BE">
        <w:rPr>
          <w:rFonts w:asciiTheme="minorHAnsi" w:hAnsiTheme="minorHAnsi" w:cstheme="minorHAnsi"/>
          <w:spacing w:val="-6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wykonywania</w:t>
      </w:r>
      <w:r w:rsidRPr="007E46BE">
        <w:rPr>
          <w:rFonts w:asciiTheme="minorHAnsi" w:hAnsiTheme="minorHAnsi" w:cstheme="minorHAnsi"/>
          <w:spacing w:val="-6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pracy</w:t>
      </w:r>
      <w:r w:rsidRPr="007E46BE">
        <w:rPr>
          <w:rFonts w:asciiTheme="minorHAnsi" w:hAnsiTheme="minorHAnsi" w:cstheme="minorHAnsi"/>
          <w:spacing w:val="-6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w</w:t>
      </w:r>
      <w:r w:rsidRPr="007E46BE">
        <w:rPr>
          <w:rFonts w:asciiTheme="minorHAnsi" w:hAnsiTheme="minorHAnsi" w:cstheme="minorHAnsi"/>
          <w:spacing w:val="-6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związku</w:t>
      </w:r>
      <w:r w:rsidRPr="007E46BE">
        <w:rPr>
          <w:rFonts w:asciiTheme="minorHAnsi" w:hAnsiTheme="minorHAnsi" w:cstheme="minorHAnsi"/>
          <w:spacing w:val="-6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z</w:t>
      </w:r>
      <w:r w:rsidRPr="007E46BE">
        <w:rPr>
          <w:rFonts w:asciiTheme="minorHAnsi" w:hAnsiTheme="minorHAnsi" w:cstheme="minorHAnsi"/>
          <w:spacing w:val="-6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wdrożeniem</w:t>
      </w:r>
      <w:r w:rsidRPr="007E46BE">
        <w:rPr>
          <w:rFonts w:asciiTheme="minorHAnsi" w:hAnsiTheme="minorHAnsi" w:cstheme="minorHAnsi"/>
          <w:spacing w:val="-6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nowego</w:t>
      </w:r>
      <w:r w:rsidRPr="007E46BE">
        <w:rPr>
          <w:rFonts w:asciiTheme="minorHAnsi" w:hAnsiTheme="minorHAnsi" w:cstheme="minorHAnsi"/>
          <w:spacing w:val="-6"/>
        </w:rPr>
        <w:t xml:space="preserve"> </w:t>
      </w:r>
      <w:r w:rsidRPr="007E46BE">
        <w:rPr>
          <w:rFonts w:asciiTheme="minorHAnsi" w:hAnsiTheme="minorHAnsi" w:cstheme="minorHAnsi"/>
          <w:spacing w:val="-2"/>
        </w:rPr>
        <w:t>procesu.</w:t>
      </w:r>
    </w:p>
    <w:p w14:paraId="0F371932" w14:textId="77777777" w:rsidR="00FA208D" w:rsidRDefault="00FA208D" w:rsidP="00FA208D">
      <w:pPr>
        <w:pStyle w:val="Tekstpodstawowy"/>
        <w:spacing w:before="56" w:line="292" w:lineRule="auto"/>
        <w:jc w:val="both"/>
        <w:rPr>
          <w:rFonts w:asciiTheme="minorHAnsi" w:hAnsiTheme="minorHAnsi" w:cstheme="minorHAnsi"/>
        </w:rPr>
      </w:pPr>
    </w:p>
    <w:p w14:paraId="1F92117C" w14:textId="2188D683" w:rsidR="00913D9F" w:rsidRPr="00FA208D" w:rsidRDefault="00913D9F" w:rsidP="00FA208D">
      <w:pPr>
        <w:spacing w:after="160"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</w:rPr>
        <w:t xml:space="preserve">AD PRIORYTET D - </w:t>
      </w:r>
      <w:r w:rsidRPr="00913D9F">
        <w:rPr>
          <w:rFonts w:ascii="Calibri" w:hAnsi="Calibri" w:cs="Calibri"/>
          <w:b/>
          <w:bCs/>
          <w:sz w:val="22"/>
          <w:szCs w:val="22"/>
        </w:rPr>
        <w:t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liście/rejestrze.</w:t>
      </w:r>
    </w:p>
    <w:p w14:paraId="64B60DD0" w14:textId="04D85E13" w:rsidR="00913D9F" w:rsidRPr="003017C2" w:rsidRDefault="00913D9F" w:rsidP="003017C2">
      <w:pPr>
        <w:pStyle w:val="Tekstpodstawowy"/>
        <w:spacing w:before="1" w:line="360" w:lineRule="auto"/>
        <w:rPr>
          <w:rFonts w:ascii="Calibri" w:hAnsi="Calibri" w:cs="Calibri"/>
        </w:rPr>
      </w:pPr>
      <w:r w:rsidRPr="003017C2">
        <w:rPr>
          <w:rFonts w:ascii="Calibri" w:hAnsi="Calibri" w:cs="Calibri"/>
        </w:rPr>
        <w:t>Priorytet</w:t>
      </w:r>
      <w:r w:rsidRPr="003017C2">
        <w:rPr>
          <w:rFonts w:ascii="Calibri" w:hAnsi="Calibri" w:cs="Calibri"/>
          <w:spacing w:val="16"/>
        </w:rPr>
        <w:t xml:space="preserve"> </w:t>
      </w:r>
      <w:r w:rsidRPr="003017C2">
        <w:rPr>
          <w:rFonts w:ascii="Calibri" w:hAnsi="Calibri" w:cs="Calibri"/>
        </w:rPr>
        <w:t>adresowan</w:t>
      </w:r>
      <w:r w:rsidR="00760775" w:rsidRPr="003017C2">
        <w:rPr>
          <w:rFonts w:ascii="Calibri" w:hAnsi="Calibri" w:cs="Calibri"/>
        </w:rPr>
        <w:t>y</w:t>
      </w:r>
      <w:r w:rsidRPr="003017C2">
        <w:rPr>
          <w:rFonts w:ascii="Calibri" w:hAnsi="Calibri" w:cs="Calibri"/>
          <w:spacing w:val="-10"/>
        </w:rPr>
        <w:t xml:space="preserve"> </w:t>
      </w:r>
      <w:r w:rsidRPr="003017C2">
        <w:rPr>
          <w:rFonts w:ascii="Calibri" w:hAnsi="Calibri" w:cs="Calibri"/>
        </w:rPr>
        <w:t>jest</w:t>
      </w:r>
      <w:r w:rsidRPr="003017C2">
        <w:rPr>
          <w:rFonts w:ascii="Calibri" w:hAnsi="Calibri" w:cs="Calibri"/>
          <w:spacing w:val="-10"/>
        </w:rPr>
        <w:t xml:space="preserve"> </w:t>
      </w:r>
      <w:r w:rsidRPr="003017C2">
        <w:rPr>
          <w:rFonts w:ascii="Calibri" w:hAnsi="Calibri" w:cs="Calibri"/>
        </w:rPr>
        <w:t>do</w:t>
      </w:r>
      <w:r w:rsidRPr="003017C2">
        <w:rPr>
          <w:rFonts w:ascii="Calibri" w:hAnsi="Calibri" w:cs="Calibri"/>
          <w:spacing w:val="-10"/>
        </w:rPr>
        <w:t xml:space="preserve"> </w:t>
      </w:r>
      <w:r w:rsidRPr="003017C2">
        <w:rPr>
          <w:rFonts w:ascii="Calibri" w:hAnsi="Calibri" w:cs="Calibri"/>
        </w:rPr>
        <w:t>podmiotów</w:t>
      </w:r>
      <w:r w:rsidRPr="003017C2">
        <w:rPr>
          <w:rFonts w:ascii="Calibri" w:hAnsi="Calibri" w:cs="Calibri"/>
          <w:spacing w:val="-10"/>
        </w:rPr>
        <w:t xml:space="preserve"> </w:t>
      </w:r>
      <w:r w:rsidRPr="003017C2">
        <w:rPr>
          <w:rFonts w:ascii="Calibri" w:hAnsi="Calibri" w:cs="Calibri"/>
        </w:rPr>
        <w:t>działających</w:t>
      </w:r>
      <w:r w:rsidRPr="003017C2">
        <w:rPr>
          <w:rFonts w:ascii="Calibri" w:hAnsi="Calibri" w:cs="Calibri"/>
          <w:spacing w:val="39"/>
        </w:rPr>
        <w:t xml:space="preserve"> </w:t>
      </w:r>
      <w:r w:rsidRPr="003017C2">
        <w:rPr>
          <w:rFonts w:ascii="Calibri" w:hAnsi="Calibri" w:cs="Calibri"/>
        </w:rPr>
        <w:t>w</w:t>
      </w:r>
      <w:r w:rsidRPr="003017C2">
        <w:rPr>
          <w:rFonts w:ascii="Calibri" w:hAnsi="Calibri" w:cs="Calibri"/>
          <w:spacing w:val="-10"/>
        </w:rPr>
        <w:t xml:space="preserve"> </w:t>
      </w:r>
      <w:r w:rsidRPr="003017C2">
        <w:rPr>
          <w:rFonts w:ascii="Calibri" w:hAnsi="Calibri" w:cs="Calibri"/>
        </w:rPr>
        <w:t>sektorze</w:t>
      </w:r>
      <w:r w:rsidRPr="003017C2">
        <w:rPr>
          <w:rFonts w:ascii="Calibri" w:hAnsi="Calibri" w:cs="Calibri"/>
          <w:spacing w:val="-10"/>
        </w:rPr>
        <w:t xml:space="preserve"> </w:t>
      </w:r>
      <w:r w:rsidRPr="003017C2">
        <w:rPr>
          <w:rFonts w:ascii="Calibri" w:hAnsi="Calibri" w:cs="Calibri"/>
        </w:rPr>
        <w:t>usług</w:t>
      </w:r>
      <w:r w:rsidRPr="003017C2">
        <w:rPr>
          <w:rFonts w:ascii="Calibri" w:hAnsi="Calibri" w:cs="Calibri"/>
          <w:spacing w:val="-10"/>
        </w:rPr>
        <w:t xml:space="preserve"> </w:t>
      </w:r>
      <w:r w:rsidRPr="003017C2">
        <w:rPr>
          <w:rFonts w:ascii="Calibri" w:hAnsi="Calibri" w:cs="Calibri"/>
        </w:rPr>
        <w:t>zdrowotnych</w:t>
      </w:r>
      <w:r w:rsidRPr="003017C2">
        <w:rPr>
          <w:rFonts w:ascii="Calibri" w:hAnsi="Calibri" w:cs="Calibri"/>
          <w:spacing w:val="-10"/>
        </w:rPr>
        <w:t xml:space="preserve"> </w:t>
      </w:r>
      <w:r w:rsidRPr="003017C2">
        <w:rPr>
          <w:rFonts w:ascii="Calibri" w:hAnsi="Calibri" w:cs="Calibri"/>
        </w:rPr>
        <w:t>i opiekuńczych.</w:t>
      </w:r>
      <w:r w:rsidRPr="003017C2">
        <w:rPr>
          <w:rFonts w:ascii="Calibri" w:hAnsi="Calibri" w:cs="Calibri"/>
          <w:spacing w:val="-15"/>
        </w:rPr>
        <w:t xml:space="preserve"> </w:t>
      </w:r>
      <w:r w:rsidRPr="003017C2">
        <w:rPr>
          <w:rFonts w:ascii="Calibri" w:hAnsi="Calibri" w:cs="Calibri"/>
        </w:rPr>
        <w:t>Zgodnie</w:t>
      </w:r>
      <w:r w:rsidRPr="003017C2">
        <w:rPr>
          <w:rFonts w:ascii="Calibri" w:hAnsi="Calibri" w:cs="Calibri"/>
          <w:spacing w:val="-15"/>
        </w:rPr>
        <w:t xml:space="preserve"> </w:t>
      </w:r>
      <w:r w:rsidRPr="003017C2">
        <w:rPr>
          <w:rFonts w:ascii="Calibri" w:hAnsi="Calibri" w:cs="Calibri"/>
        </w:rPr>
        <w:t>z</w:t>
      </w:r>
      <w:r w:rsidRPr="003017C2">
        <w:rPr>
          <w:rFonts w:ascii="Calibri" w:hAnsi="Calibri" w:cs="Calibri"/>
          <w:spacing w:val="-14"/>
        </w:rPr>
        <w:t xml:space="preserve"> </w:t>
      </w:r>
      <w:r w:rsidRPr="003017C2">
        <w:rPr>
          <w:rFonts w:ascii="Calibri" w:hAnsi="Calibri" w:cs="Calibri"/>
        </w:rPr>
        <w:t>ustawą</w:t>
      </w:r>
      <w:r w:rsidRPr="003017C2">
        <w:rPr>
          <w:rFonts w:ascii="Calibri" w:hAnsi="Calibri" w:cs="Calibri"/>
          <w:spacing w:val="-15"/>
        </w:rPr>
        <w:t xml:space="preserve"> </w:t>
      </w:r>
      <w:r w:rsidRPr="003017C2">
        <w:rPr>
          <w:rFonts w:ascii="Calibri" w:hAnsi="Calibri" w:cs="Calibri"/>
        </w:rPr>
        <w:t>z</w:t>
      </w:r>
      <w:r w:rsidRPr="003017C2">
        <w:rPr>
          <w:rFonts w:ascii="Calibri" w:hAnsi="Calibri" w:cs="Calibri"/>
          <w:spacing w:val="-15"/>
        </w:rPr>
        <w:t xml:space="preserve"> </w:t>
      </w:r>
      <w:r w:rsidRPr="003017C2">
        <w:rPr>
          <w:rFonts w:ascii="Calibri" w:hAnsi="Calibri" w:cs="Calibri"/>
        </w:rPr>
        <w:t>dnia</w:t>
      </w:r>
      <w:r w:rsidRPr="003017C2">
        <w:rPr>
          <w:rFonts w:ascii="Calibri" w:hAnsi="Calibri" w:cs="Calibri"/>
          <w:spacing w:val="-14"/>
        </w:rPr>
        <w:t xml:space="preserve"> </w:t>
      </w:r>
      <w:r w:rsidRPr="003017C2">
        <w:rPr>
          <w:rFonts w:ascii="Calibri" w:hAnsi="Calibri" w:cs="Calibri"/>
        </w:rPr>
        <w:t>15</w:t>
      </w:r>
      <w:r w:rsidRPr="003017C2">
        <w:rPr>
          <w:rFonts w:ascii="Calibri" w:hAnsi="Calibri" w:cs="Calibri"/>
          <w:spacing w:val="-15"/>
        </w:rPr>
        <w:t xml:space="preserve"> </w:t>
      </w:r>
      <w:r w:rsidRPr="003017C2">
        <w:rPr>
          <w:rFonts w:ascii="Calibri" w:hAnsi="Calibri" w:cs="Calibri"/>
        </w:rPr>
        <w:t>kwietnia</w:t>
      </w:r>
      <w:r w:rsidRPr="003017C2">
        <w:rPr>
          <w:rFonts w:ascii="Calibri" w:hAnsi="Calibri" w:cs="Calibri"/>
          <w:spacing w:val="-14"/>
        </w:rPr>
        <w:t xml:space="preserve"> </w:t>
      </w:r>
      <w:r w:rsidRPr="003017C2">
        <w:rPr>
          <w:rFonts w:ascii="Calibri" w:hAnsi="Calibri" w:cs="Calibri"/>
        </w:rPr>
        <w:t>2011</w:t>
      </w:r>
      <w:r w:rsidRPr="003017C2">
        <w:rPr>
          <w:rFonts w:ascii="Calibri" w:hAnsi="Calibri" w:cs="Calibri"/>
          <w:spacing w:val="-15"/>
        </w:rPr>
        <w:t xml:space="preserve"> </w:t>
      </w:r>
      <w:r w:rsidRPr="003017C2">
        <w:rPr>
          <w:rFonts w:ascii="Calibri" w:hAnsi="Calibri" w:cs="Calibri"/>
        </w:rPr>
        <w:t>r.</w:t>
      </w:r>
      <w:r w:rsidRPr="003017C2">
        <w:rPr>
          <w:rFonts w:ascii="Calibri" w:hAnsi="Calibri" w:cs="Calibri"/>
          <w:spacing w:val="-15"/>
        </w:rPr>
        <w:t xml:space="preserve"> </w:t>
      </w:r>
      <w:r w:rsidRPr="003017C2">
        <w:rPr>
          <w:rFonts w:ascii="Calibri" w:hAnsi="Calibri" w:cs="Calibri"/>
        </w:rPr>
        <w:t>o</w:t>
      </w:r>
      <w:r w:rsidRPr="003017C2">
        <w:rPr>
          <w:rFonts w:ascii="Calibri" w:hAnsi="Calibri" w:cs="Calibri"/>
          <w:spacing w:val="-14"/>
        </w:rPr>
        <w:t xml:space="preserve"> </w:t>
      </w:r>
      <w:r w:rsidRPr="003017C2">
        <w:rPr>
          <w:rFonts w:ascii="Calibri" w:hAnsi="Calibri" w:cs="Calibri"/>
        </w:rPr>
        <w:t>działalności</w:t>
      </w:r>
      <w:r w:rsidRPr="003017C2">
        <w:rPr>
          <w:rFonts w:ascii="Calibri" w:hAnsi="Calibri" w:cs="Calibri"/>
          <w:spacing w:val="-15"/>
        </w:rPr>
        <w:t xml:space="preserve"> </w:t>
      </w:r>
      <w:r w:rsidRPr="003017C2">
        <w:rPr>
          <w:rFonts w:ascii="Calibri" w:hAnsi="Calibri" w:cs="Calibri"/>
        </w:rPr>
        <w:t>leczniczej</w:t>
      </w:r>
      <w:r w:rsidRPr="003017C2">
        <w:rPr>
          <w:rFonts w:ascii="Calibri" w:hAnsi="Calibri" w:cs="Calibri"/>
          <w:spacing w:val="-14"/>
        </w:rPr>
        <w:t xml:space="preserve"> </w:t>
      </w:r>
      <w:r w:rsidRPr="003017C2">
        <w:rPr>
          <w:rFonts w:ascii="Calibri" w:hAnsi="Calibri" w:cs="Calibri"/>
        </w:rPr>
        <w:t>(</w:t>
      </w:r>
      <w:proofErr w:type="spellStart"/>
      <w:r w:rsidRPr="003017C2">
        <w:rPr>
          <w:rFonts w:ascii="Calibri" w:hAnsi="Calibri" w:cs="Calibri"/>
        </w:rPr>
        <w:t>t.j</w:t>
      </w:r>
      <w:proofErr w:type="spellEnd"/>
      <w:r w:rsidRPr="003017C2">
        <w:rPr>
          <w:rFonts w:ascii="Calibri" w:hAnsi="Calibri" w:cs="Calibri"/>
        </w:rPr>
        <w:t>.</w:t>
      </w:r>
      <w:r w:rsidRPr="003017C2">
        <w:rPr>
          <w:rFonts w:ascii="Calibri" w:hAnsi="Calibri" w:cs="Calibri"/>
          <w:spacing w:val="-15"/>
        </w:rPr>
        <w:t xml:space="preserve"> </w:t>
      </w:r>
      <w:r w:rsidRPr="003017C2">
        <w:rPr>
          <w:rFonts w:ascii="Calibri" w:hAnsi="Calibri" w:cs="Calibri"/>
        </w:rPr>
        <w:t>Dz.</w:t>
      </w:r>
      <w:r w:rsidRPr="003017C2">
        <w:rPr>
          <w:rFonts w:ascii="Calibri" w:hAnsi="Calibri" w:cs="Calibri"/>
          <w:spacing w:val="-15"/>
        </w:rPr>
        <w:t xml:space="preserve"> </w:t>
      </w:r>
      <w:r w:rsidRPr="003017C2">
        <w:rPr>
          <w:rFonts w:ascii="Calibri" w:hAnsi="Calibri" w:cs="Calibri"/>
        </w:rPr>
        <w:t>U. z</w:t>
      </w:r>
      <w:r w:rsidRPr="003017C2">
        <w:rPr>
          <w:rFonts w:ascii="Calibri" w:hAnsi="Calibri" w:cs="Calibri"/>
          <w:spacing w:val="-9"/>
        </w:rPr>
        <w:t xml:space="preserve"> </w:t>
      </w:r>
      <w:r w:rsidRPr="003017C2">
        <w:rPr>
          <w:rFonts w:ascii="Calibri" w:hAnsi="Calibri" w:cs="Calibri"/>
        </w:rPr>
        <w:t>2024</w:t>
      </w:r>
      <w:r w:rsidRPr="003017C2">
        <w:rPr>
          <w:rFonts w:ascii="Calibri" w:hAnsi="Calibri" w:cs="Calibri"/>
          <w:spacing w:val="-9"/>
        </w:rPr>
        <w:t xml:space="preserve"> </w:t>
      </w:r>
      <w:r w:rsidRPr="003017C2">
        <w:rPr>
          <w:rFonts w:ascii="Calibri" w:hAnsi="Calibri" w:cs="Calibri"/>
        </w:rPr>
        <w:t>r.</w:t>
      </w:r>
      <w:r w:rsidRPr="003017C2">
        <w:rPr>
          <w:rFonts w:ascii="Calibri" w:hAnsi="Calibri" w:cs="Calibri"/>
          <w:spacing w:val="-9"/>
        </w:rPr>
        <w:t xml:space="preserve"> </w:t>
      </w:r>
      <w:r w:rsidRPr="003017C2">
        <w:rPr>
          <w:rFonts w:ascii="Calibri" w:hAnsi="Calibri" w:cs="Calibri"/>
        </w:rPr>
        <w:t>poz.</w:t>
      </w:r>
      <w:r w:rsidRPr="003017C2">
        <w:rPr>
          <w:rFonts w:ascii="Calibri" w:hAnsi="Calibri" w:cs="Calibri"/>
          <w:spacing w:val="-9"/>
        </w:rPr>
        <w:t xml:space="preserve"> </w:t>
      </w:r>
      <w:r w:rsidRPr="003017C2">
        <w:rPr>
          <w:rFonts w:ascii="Calibri" w:hAnsi="Calibri" w:cs="Calibri"/>
        </w:rPr>
        <w:t>799)</w:t>
      </w:r>
      <w:r w:rsidRPr="003017C2">
        <w:rPr>
          <w:rFonts w:ascii="Calibri" w:hAnsi="Calibri" w:cs="Calibri"/>
          <w:spacing w:val="-9"/>
        </w:rPr>
        <w:t xml:space="preserve"> </w:t>
      </w:r>
      <w:r w:rsidRPr="003017C2">
        <w:rPr>
          <w:rFonts w:ascii="Calibri" w:hAnsi="Calibri" w:cs="Calibri"/>
        </w:rPr>
        <w:t>świadczeniami</w:t>
      </w:r>
      <w:r w:rsidRPr="003017C2">
        <w:rPr>
          <w:rFonts w:ascii="Calibri" w:hAnsi="Calibri" w:cs="Calibri"/>
          <w:spacing w:val="-9"/>
        </w:rPr>
        <w:t xml:space="preserve"> </w:t>
      </w:r>
      <w:r w:rsidRPr="003017C2">
        <w:rPr>
          <w:rFonts w:ascii="Calibri" w:hAnsi="Calibri" w:cs="Calibri"/>
        </w:rPr>
        <w:t>zdrowotnymi</w:t>
      </w:r>
      <w:r w:rsidRPr="003017C2">
        <w:rPr>
          <w:rFonts w:ascii="Calibri" w:hAnsi="Calibri" w:cs="Calibri"/>
          <w:spacing w:val="-9"/>
        </w:rPr>
        <w:t xml:space="preserve"> </w:t>
      </w:r>
      <w:r w:rsidRPr="003017C2">
        <w:rPr>
          <w:rFonts w:ascii="Calibri" w:hAnsi="Calibri" w:cs="Calibri"/>
        </w:rPr>
        <w:t>są</w:t>
      </w:r>
      <w:r w:rsidRPr="003017C2">
        <w:rPr>
          <w:rFonts w:ascii="Calibri" w:hAnsi="Calibri" w:cs="Calibri"/>
          <w:spacing w:val="-9"/>
        </w:rPr>
        <w:t xml:space="preserve"> </w:t>
      </w:r>
      <w:r w:rsidRPr="003017C2">
        <w:rPr>
          <w:rFonts w:ascii="Calibri" w:hAnsi="Calibri" w:cs="Calibri"/>
        </w:rPr>
        <w:t>działania</w:t>
      </w:r>
      <w:r w:rsidRPr="003017C2">
        <w:rPr>
          <w:rFonts w:ascii="Calibri" w:hAnsi="Calibri" w:cs="Calibri"/>
          <w:spacing w:val="-9"/>
        </w:rPr>
        <w:t xml:space="preserve"> </w:t>
      </w:r>
      <w:r w:rsidRPr="003017C2">
        <w:rPr>
          <w:rFonts w:ascii="Calibri" w:hAnsi="Calibri" w:cs="Calibri"/>
        </w:rPr>
        <w:t>służące</w:t>
      </w:r>
      <w:r w:rsidRPr="003017C2">
        <w:rPr>
          <w:rFonts w:ascii="Calibri" w:hAnsi="Calibri" w:cs="Calibri"/>
          <w:spacing w:val="-9"/>
        </w:rPr>
        <w:t xml:space="preserve"> </w:t>
      </w:r>
      <w:r w:rsidRPr="003017C2">
        <w:rPr>
          <w:rFonts w:ascii="Calibri" w:hAnsi="Calibri" w:cs="Calibri"/>
        </w:rPr>
        <w:t>zachowaniu,</w:t>
      </w:r>
      <w:r w:rsidRPr="003017C2">
        <w:rPr>
          <w:rFonts w:ascii="Calibri" w:hAnsi="Calibri" w:cs="Calibri"/>
          <w:spacing w:val="-9"/>
        </w:rPr>
        <w:t xml:space="preserve"> </w:t>
      </w:r>
      <w:r w:rsidRPr="003017C2">
        <w:rPr>
          <w:rFonts w:ascii="Calibri" w:hAnsi="Calibri" w:cs="Calibri"/>
        </w:rPr>
        <w:t xml:space="preserve">ratowaniu, przywracaniu lub poprawie zdrowia oraz inne działania medyczne wynikające z procesu leczenia. </w:t>
      </w:r>
    </w:p>
    <w:p w14:paraId="373CD149" w14:textId="782DED2F" w:rsidR="00913D9F" w:rsidRPr="003017C2" w:rsidRDefault="00913D9F" w:rsidP="003017C2">
      <w:pPr>
        <w:pStyle w:val="Tekstpodstawowy"/>
        <w:spacing w:line="292" w:lineRule="auto"/>
        <w:jc w:val="both"/>
        <w:rPr>
          <w:rFonts w:ascii="Calibri" w:hAnsi="Calibri" w:cs="Calibri"/>
        </w:rPr>
      </w:pPr>
      <w:r w:rsidRPr="003017C2">
        <w:rPr>
          <w:rFonts w:ascii="Calibri" w:hAnsi="Calibri" w:cs="Calibri"/>
        </w:rPr>
        <w:t>Celem wprowadzenia niniejszego priorytetu jest chęć wsparcia osób zatrudnionych w sektorze usług zdrowotnych i opiekuńczych. Warunkiem skorzystania z dostępnych środków jest oświadczenie wnioskodawcy</w:t>
      </w:r>
      <w:r w:rsidRPr="003017C2">
        <w:rPr>
          <w:rFonts w:ascii="Calibri" w:hAnsi="Calibri" w:cs="Calibri"/>
          <w:spacing w:val="40"/>
        </w:rPr>
        <w:t xml:space="preserve"> </w:t>
      </w:r>
      <w:r w:rsidRPr="003017C2">
        <w:rPr>
          <w:rFonts w:ascii="Calibri" w:hAnsi="Calibri" w:cs="Calibri"/>
        </w:rPr>
        <w:t xml:space="preserve">o konieczności odbycia </w:t>
      </w:r>
      <w:r w:rsidRPr="003017C2">
        <w:rPr>
          <w:rFonts w:ascii="Calibri" w:hAnsi="Calibri" w:cs="Calibri"/>
          <w:spacing w:val="-2"/>
        </w:rPr>
        <w:t>wnioskowanego</w:t>
      </w:r>
      <w:r w:rsidRPr="003017C2">
        <w:rPr>
          <w:rFonts w:ascii="Calibri" w:hAnsi="Calibri" w:cs="Calibri"/>
          <w:spacing w:val="-6"/>
        </w:rPr>
        <w:t xml:space="preserve"> </w:t>
      </w:r>
      <w:r w:rsidRPr="003017C2">
        <w:rPr>
          <w:rFonts w:ascii="Calibri" w:hAnsi="Calibri" w:cs="Calibri"/>
          <w:spacing w:val="-2"/>
        </w:rPr>
        <w:t>szkolenia</w:t>
      </w:r>
      <w:r w:rsidRPr="003017C2">
        <w:rPr>
          <w:rFonts w:ascii="Calibri" w:hAnsi="Calibri" w:cs="Calibri"/>
          <w:spacing w:val="-6"/>
        </w:rPr>
        <w:t xml:space="preserve"> </w:t>
      </w:r>
      <w:r w:rsidRPr="003017C2">
        <w:rPr>
          <w:rFonts w:ascii="Calibri" w:hAnsi="Calibri" w:cs="Calibri"/>
          <w:spacing w:val="-2"/>
        </w:rPr>
        <w:t>lub</w:t>
      </w:r>
      <w:r w:rsidRPr="003017C2">
        <w:rPr>
          <w:rFonts w:ascii="Calibri" w:hAnsi="Calibri" w:cs="Calibri"/>
          <w:spacing w:val="-6"/>
        </w:rPr>
        <w:t xml:space="preserve"> </w:t>
      </w:r>
      <w:r w:rsidRPr="003017C2">
        <w:rPr>
          <w:rFonts w:ascii="Calibri" w:hAnsi="Calibri" w:cs="Calibri"/>
          <w:spacing w:val="-2"/>
        </w:rPr>
        <w:t>nabycia</w:t>
      </w:r>
      <w:r w:rsidRPr="003017C2">
        <w:rPr>
          <w:rFonts w:ascii="Calibri" w:hAnsi="Calibri" w:cs="Calibri"/>
          <w:spacing w:val="-6"/>
        </w:rPr>
        <w:t xml:space="preserve"> </w:t>
      </w:r>
      <w:r w:rsidRPr="003017C2">
        <w:rPr>
          <w:rFonts w:ascii="Calibri" w:hAnsi="Calibri" w:cs="Calibri"/>
          <w:spacing w:val="-2"/>
        </w:rPr>
        <w:t>określonych</w:t>
      </w:r>
      <w:r w:rsidRPr="003017C2">
        <w:rPr>
          <w:rFonts w:ascii="Calibri" w:hAnsi="Calibri" w:cs="Calibri"/>
          <w:spacing w:val="-6"/>
        </w:rPr>
        <w:t xml:space="preserve"> </w:t>
      </w:r>
      <w:r w:rsidRPr="003017C2">
        <w:rPr>
          <w:rFonts w:ascii="Calibri" w:hAnsi="Calibri" w:cs="Calibri"/>
          <w:spacing w:val="-2"/>
        </w:rPr>
        <w:t>umiejętności</w:t>
      </w:r>
      <w:r w:rsidRPr="003017C2">
        <w:rPr>
          <w:rFonts w:ascii="Calibri" w:hAnsi="Calibri" w:cs="Calibri"/>
          <w:spacing w:val="-6"/>
        </w:rPr>
        <w:t xml:space="preserve"> </w:t>
      </w:r>
      <w:r w:rsidRPr="003017C2">
        <w:rPr>
          <w:rFonts w:ascii="Calibri" w:hAnsi="Calibri" w:cs="Calibri"/>
          <w:spacing w:val="-2"/>
        </w:rPr>
        <w:t>z</w:t>
      </w:r>
      <w:r w:rsidRPr="003017C2">
        <w:rPr>
          <w:rFonts w:ascii="Calibri" w:hAnsi="Calibri" w:cs="Calibri"/>
          <w:spacing w:val="-6"/>
        </w:rPr>
        <w:t xml:space="preserve"> </w:t>
      </w:r>
      <w:r w:rsidRPr="003017C2">
        <w:rPr>
          <w:rFonts w:ascii="Calibri" w:hAnsi="Calibri" w:cs="Calibri"/>
          <w:spacing w:val="-2"/>
        </w:rPr>
        <w:t>zakresu</w:t>
      </w:r>
      <w:r w:rsidRPr="003017C2">
        <w:rPr>
          <w:rFonts w:ascii="Calibri" w:hAnsi="Calibri" w:cs="Calibri"/>
          <w:spacing w:val="-6"/>
        </w:rPr>
        <w:t xml:space="preserve"> </w:t>
      </w:r>
      <w:r w:rsidRPr="003017C2">
        <w:rPr>
          <w:rFonts w:ascii="Calibri" w:hAnsi="Calibri" w:cs="Calibri"/>
          <w:spacing w:val="-2"/>
        </w:rPr>
        <w:t>usług</w:t>
      </w:r>
      <w:r w:rsidRPr="003017C2">
        <w:rPr>
          <w:rFonts w:ascii="Calibri" w:hAnsi="Calibri" w:cs="Calibri"/>
          <w:spacing w:val="-6"/>
        </w:rPr>
        <w:t xml:space="preserve"> </w:t>
      </w:r>
      <w:r w:rsidRPr="003017C2">
        <w:rPr>
          <w:rFonts w:ascii="Calibri" w:hAnsi="Calibri" w:cs="Calibri"/>
          <w:spacing w:val="-2"/>
        </w:rPr>
        <w:t xml:space="preserve">zdrowotnych </w:t>
      </w:r>
      <w:r w:rsidRPr="003017C2">
        <w:rPr>
          <w:rFonts w:ascii="Calibri" w:hAnsi="Calibri" w:cs="Calibri"/>
        </w:rPr>
        <w:t>i</w:t>
      </w:r>
      <w:r w:rsidRPr="003017C2">
        <w:rPr>
          <w:rFonts w:ascii="Calibri" w:hAnsi="Calibri" w:cs="Calibri"/>
          <w:spacing w:val="-13"/>
        </w:rPr>
        <w:t xml:space="preserve"> </w:t>
      </w:r>
      <w:r w:rsidRPr="003017C2">
        <w:rPr>
          <w:rFonts w:ascii="Calibri" w:hAnsi="Calibri" w:cs="Calibri"/>
        </w:rPr>
        <w:t>opiekuńczych.</w:t>
      </w:r>
      <w:r w:rsidRPr="003017C2">
        <w:rPr>
          <w:rFonts w:ascii="Calibri" w:hAnsi="Calibri" w:cs="Calibri"/>
          <w:spacing w:val="-13"/>
        </w:rPr>
        <w:t xml:space="preserve"> </w:t>
      </w:r>
      <w:r w:rsidRPr="003017C2">
        <w:rPr>
          <w:rFonts w:ascii="Calibri" w:hAnsi="Calibri" w:cs="Calibri"/>
        </w:rPr>
        <w:t>Dostęp</w:t>
      </w:r>
      <w:r w:rsidRPr="003017C2">
        <w:rPr>
          <w:rFonts w:ascii="Calibri" w:hAnsi="Calibri" w:cs="Calibri"/>
          <w:spacing w:val="-13"/>
        </w:rPr>
        <w:t xml:space="preserve"> </w:t>
      </w:r>
      <w:r w:rsidRPr="003017C2">
        <w:rPr>
          <w:rFonts w:ascii="Calibri" w:hAnsi="Calibri" w:cs="Calibri"/>
        </w:rPr>
        <w:t>do</w:t>
      </w:r>
      <w:r w:rsidRPr="003017C2">
        <w:rPr>
          <w:rFonts w:ascii="Calibri" w:hAnsi="Calibri" w:cs="Calibri"/>
          <w:spacing w:val="-13"/>
        </w:rPr>
        <w:t xml:space="preserve"> </w:t>
      </w:r>
      <w:r w:rsidRPr="003017C2">
        <w:rPr>
          <w:rFonts w:ascii="Calibri" w:hAnsi="Calibri" w:cs="Calibri"/>
        </w:rPr>
        <w:t>priorytetu</w:t>
      </w:r>
      <w:r w:rsidRPr="003017C2">
        <w:rPr>
          <w:rFonts w:ascii="Calibri" w:hAnsi="Calibri" w:cs="Calibri"/>
          <w:spacing w:val="-13"/>
        </w:rPr>
        <w:t xml:space="preserve"> </w:t>
      </w:r>
      <w:r w:rsidRPr="003017C2">
        <w:rPr>
          <w:rFonts w:ascii="Calibri" w:hAnsi="Calibri" w:cs="Calibri"/>
        </w:rPr>
        <w:t>ma</w:t>
      </w:r>
      <w:r w:rsidRPr="003017C2">
        <w:rPr>
          <w:rFonts w:ascii="Calibri" w:hAnsi="Calibri" w:cs="Calibri"/>
          <w:spacing w:val="-13"/>
        </w:rPr>
        <w:t xml:space="preserve"> </w:t>
      </w:r>
      <w:r w:rsidRPr="003017C2">
        <w:rPr>
          <w:rFonts w:ascii="Calibri" w:hAnsi="Calibri" w:cs="Calibri"/>
        </w:rPr>
        <w:t>każdy</w:t>
      </w:r>
      <w:r w:rsidRPr="003017C2">
        <w:rPr>
          <w:rFonts w:ascii="Calibri" w:hAnsi="Calibri" w:cs="Calibri"/>
          <w:spacing w:val="-13"/>
        </w:rPr>
        <w:t xml:space="preserve"> </w:t>
      </w:r>
      <w:r w:rsidRPr="003017C2">
        <w:rPr>
          <w:rFonts w:ascii="Calibri" w:hAnsi="Calibri" w:cs="Calibri"/>
        </w:rPr>
        <w:t>pracodawca</w:t>
      </w:r>
      <w:r w:rsidRPr="003017C2">
        <w:rPr>
          <w:rFonts w:ascii="Calibri" w:hAnsi="Calibri" w:cs="Calibri"/>
          <w:spacing w:val="-13"/>
        </w:rPr>
        <w:t xml:space="preserve"> </w:t>
      </w:r>
      <w:r w:rsidRPr="003017C2">
        <w:rPr>
          <w:rFonts w:ascii="Calibri" w:hAnsi="Calibri" w:cs="Calibri"/>
        </w:rPr>
        <w:t>bądź</w:t>
      </w:r>
      <w:r w:rsidRPr="003017C2">
        <w:rPr>
          <w:rFonts w:ascii="Calibri" w:hAnsi="Calibri" w:cs="Calibri"/>
          <w:spacing w:val="-13"/>
        </w:rPr>
        <w:t xml:space="preserve"> </w:t>
      </w:r>
      <w:r w:rsidRPr="003017C2">
        <w:rPr>
          <w:rFonts w:ascii="Calibri" w:hAnsi="Calibri" w:cs="Calibri"/>
        </w:rPr>
        <w:t>prowadzący</w:t>
      </w:r>
      <w:r w:rsidRPr="003017C2">
        <w:rPr>
          <w:rFonts w:ascii="Calibri" w:hAnsi="Calibri" w:cs="Calibri"/>
          <w:spacing w:val="-13"/>
        </w:rPr>
        <w:t xml:space="preserve"> </w:t>
      </w:r>
      <w:r w:rsidRPr="003017C2">
        <w:rPr>
          <w:rFonts w:ascii="Calibri" w:hAnsi="Calibri" w:cs="Calibri"/>
        </w:rPr>
        <w:t xml:space="preserve">jednoosobową </w:t>
      </w:r>
      <w:r w:rsidRPr="003017C2">
        <w:rPr>
          <w:rFonts w:ascii="Calibri" w:hAnsi="Calibri" w:cs="Calibri"/>
          <w:spacing w:val="-2"/>
        </w:rPr>
        <w:t>działalność</w:t>
      </w:r>
      <w:r w:rsidRPr="003017C2">
        <w:rPr>
          <w:rFonts w:ascii="Calibri" w:hAnsi="Calibri" w:cs="Calibri"/>
          <w:spacing w:val="-10"/>
        </w:rPr>
        <w:t xml:space="preserve"> </w:t>
      </w:r>
      <w:r w:rsidRPr="003017C2">
        <w:rPr>
          <w:rFonts w:ascii="Calibri" w:hAnsi="Calibri" w:cs="Calibri"/>
          <w:spacing w:val="-2"/>
        </w:rPr>
        <w:t>gospodarczą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  <w:spacing w:val="-2"/>
        </w:rPr>
        <w:t>posiadający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  <w:spacing w:val="-2"/>
        </w:rPr>
        <w:t>PKD</w:t>
      </w:r>
      <w:r w:rsidRPr="003017C2">
        <w:rPr>
          <w:rFonts w:ascii="Calibri" w:hAnsi="Calibri" w:cs="Calibri"/>
          <w:spacing w:val="-10"/>
        </w:rPr>
        <w:t xml:space="preserve"> </w:t>
      </w:r>
      <w:r w:rsidRPr="003017C2">
        <w:rPr>
          <w:rFonts w:ascii="Calibri" w:hAnsi="Calibri" w:cs="Calibri"/>
          <w:spacing w:val="-2"/>
        </w:rPr>
        <w:t>w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  <w:spacing w:val="-2"/>
        </w:rPr>
        <w:t>Sekcji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  <w:b/>
          <w:bCs/>
          <w:spacing w:val="-2"/>
        </w:rPr>
        <w:t>Q</w:t>
      </w:r>
      <w:r w:rsidRPr="003017C2">
        <w:rPr>
          <w:rFonts w:ascii="Calibri" w:hAnsi="Calibri" w:cs="Calibri"/>
          <w:b/>
          <w:bCs/>
          <w:spacing w:val="-11"/>
        </w:rPr>
        <w:t xml:space="preserve"> </w:t>
      </w:r>
      <w:r w:rsidRPr="003017C2">
        <w:rPr>
          <w:rFonts w:ascii="Calibri" w:hAnsi="Calibri" w:cs="Calibri"/>
          <w:b/>
          <w:bCs/>
          <w:spacing w:val="-2"/>
        </w:rPr>
        <w:t>tj.</w:t>
      </w:r>
      <w:r w:rsidRPr="003017C2">
        <w:rPr>
          <w:rFonts w:ascii="Calibri" w:hAnsi="Calibri" w:cs="Calibri"/>
          <w:b/>
          <w:bCs/>
          <w:spacing w:val="-11"/>
        </w:rPr>
        <w:t xml:space="preserve"> </w:t>
      </w:r>
      <w:r w:rsidRPr="003017C2">
        <w:rPr>
          <w:rFonts w:ascii="Calibri" w:hAnsi="Calibri" w:cs="Calibri"/>
          <w:spacing w:val="-2"/>
        </w:rPr>
        <w:t>Opieka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  <w:spacing w:val="-2"/>
        </w:rPr>
        <w:t>zdrowotna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  <w:spacing w:val="-2"/>
        </w:rPr>
        <w:t>i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  <w:spacing w:val="-2"/>
        </w:rPr>
        <w:t>pomoc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  <w:spacing w:val="-2"/>
        </w:rPr>
        <w:t xml:space="preserve">społeczna </w:t>
      </w:r>
      <w:r w:rsidRPr="003017C2">
        <w:rPr>
          <w:rFonts w:ascii="Calibri" w:hAnsi="Calibri" w:cs="Calibri"/>
        </w:rPr>
        <w:t>w</w:t>
      </w:r>
      <w:r w:rsidRPr="003017C2">
        <w:rPr>
          <w:rFonts w:ascii="Calibri" w:hAnsi="Calibri" w:cs="Calibri"/>
          <w:spacing w:val="-9"/>
        </w:rPr>
        <w:t xml:space="preserve"> </w:t>
      </w:r>
      <w:r w:rsidRPr="003017C2">
        <w:rPr>
          <w:rFonts w:ascii="Calibri" w:hAnsi="Calibri" w:cs="Calibri"/>
        </w:rPr>
        <w:t xml:space="preserve">działach </w:t>
      </w:r>
      <w:r w:rsidRPr="003017C2">
        <w:rPr>
          <w:rFonts w:ascii="Calibri" w:hAnsi="Calibri" w:cs="Calibri"/>
          <w:b/>
          <w:bCs/>
        </w:rPr>
        <w:t>86</w:t>
      </w:r>
      <w:r w:rsidRPr="003017C2">
        <w:rPr>
          <w:rFonts w:ascii="Calibri" w:hAnsi="Calibri" w:cs="Calibri"/>
        </w:rPr>
        <w:t xml:space="preserve"> </w:t>
      </w:r>
      <w:r w:rsidRPr="003017C2">
        <w:rPr>
          <w:rFonts w:ascii="Calibri" w:hAnsi="Calibri" w:cs="Calibri"/>
          <w:w w:val="165"/>
        </w:rPr>
        <w:t>–</w:t>
      </w:r>
      <w:r w:rsidRPr="003017C2">
        <w:rPr>
          <w:rFonts w:ascii="Calibri" w:hAnsi="Calibri" w:cs="Calibri"/>
          <w:spacing w:val="-25"/>
          <w:w w:val="165"/>
        </w:rPr>
        <w:t xml:space="preserve"> </w:t>
      </w:r>
      <w:r w:rsidRPr="003017C2">
        <w:rPr>
          <w:rFonts w:ascii="Calibri" w:hAnsi="Calibri" w:cs="Calibri"/>
        </w:rPr>
        <w:t xml:space="preserve">Opieka zdrowotna, </w:t>
      </w:r>
      <w:r w:rsidRPr="003017C2">
        <w:rPr>
          <w:rFonts w:ascii="Calibri" w:hAnsi="Calibri" w:cs="Calibri"/>
          <w:b/>
          <w:bCs/>
        </w:rPr>
        <w:t>87</w:t>
      </w:r>
      <w:r w:rsidRPr="003017C2">
        <w:rPr>
          <w:rFonts w:ascii="Calibri" w:hAnsi="Calibri" w:cs="Calibri"/>
        </w:rPr>
        <w:t xml:space="preserve">- Pomoc społeczna z zakwaterowaniem, </w:t>
      </w:r>
      <w:r w:rsidRPr="003017C2">
        <w:rPr>
          <w:rFonts w:ascii="Calibri" w:hAnsi="Calibri" w:cs="Calibri"/>
          <w:b/>
          <w:bCs/>
        </w:rPr>
        <w:t>88</w:t>
      </w:r>
      <w:r w:rsidRPr="003017C2">
        <w:rPr>
          <w:rFonts w:ascii="Calibri" w:hAnsi="Calibri" w:cs="Calibri"/>
        </w:rPr>
        <w:t xml:space="preserve"> </w:t>
      </w:r>
      <w:r w:rsidRPr="003017C2">
        <w:rPr>
          <w:rFonts w:ascii="Calibri" w:hAnsi="Calibri" w:cs="Calibri"/>
          <w:w w:val="165"/>
        </w:rPr>
        <w:t>–</w:t>
      </w:r>
      <w:r w:rsidRPr="003017C2">
        <w:rPr>
          <w:rFonts w:ascii="Calibri" w:hAnsi="Calibri" w:cs="Calibri"/>
          <w:spacing w:val="-25"/>
          <w:w w:val="165"/>
        </w:rPr>
        <w:t xml:space="preserve"> </w:t>
      </w:r>
      <w:r w:rsidRPr="003017C2">
        <w:rPr>
          <w:rFonts w:ascii="Calibri" w:hAnsi="Calibri" w:cs="Calibri"/>
        </w:rPr>
        <w:t xml:space="preserve">Pomoc </w:t>
      </w:r>
      <w:r w:rsidRPr="003017C2">
        <w:rPr>
          <w:rFonts w:ascii="Calibri" w:hAnsi="Calibri" w:cs="Calibri"/>
          <w:spacing w:val="-2"/>
        </w:rPr>
        <w:t>społeczna</w:t>
      </w:r>
      <w:r w:rsidRPr="003017C2">
        <w:rPr>
          <w:rFonts w:ascii="Calibri" w:hAnsi="Calibri" w:cs="Calibri"/>
          <w:spacing w:val="-12"/>
        </w:rPr>
        <w:t xml:space="preserve"> </w:t>
      </w:r>
      <w:r w:rsidRPr="003017C2">
        <w:rPr>
          <w:rFonts w:ascii="Calibri" w:hAnsi="Calibri" w:cs="Calibri"/>
          <w:spacing w:val="-2"/>
        </w:rPr>
        <w:t>bez</w:t>
      </w:r>
      <w:r w:rsidRPr="003017C2">
        <w:rPr>
          <w:rFonts w:ascii="Calibri" w:hAnsi="Calibri" w:cs="Calibri"/>
          <w:spacing w:val="-12"/>
        </w:rPr>
        <w:t xml:space="preserve"> </w:t>
      </w:r>
      <w:r w:rsidRPr="003017C2">
        <w:rPr>
          <w:rFonts w:ascii="Calibri" w:hAnsi="Calibri" w:cs="Calibri"/>
          <w:spacing w:val="-2"/>
        </w:rPr>
        <w:t>zakwaterowania.</w:t>
      </w:r>
      <w:r w:rsidRPr="003017C2">
        <w:rPr>
          <w:rFonts w:ascii="Calibri" w:hAnsi="Calibri" w:cs="Calibri"/>
          <w:spacing w:val="-12"/>
        </w:rPr>
        <w:t xml:space="preserve"> </w:t>
      </w:r>
      <w:r w:rsidRPr="003017C2">
        <w:rPr>
          <w:rFonts w:ascii="Calibri" w:hAnsi="Calibri" w:cs="Calibri"/>
          <w:spacing w:val="-2"/>
        </w:rPr>
        <w:t>W</w:t>
      </w:r>
      <w:r w:rsidRPr="003017C2">
        <w:rPr>
          <w:rFonts w:ascii="Calibri" w:hAnsi="Calibri" w:cs="Calibri"/>
          <w:spacing w:val="-12"/>
        </w:rPr>
        <w:t xml:space="preserve"> </w:t>
      </w:r>
      <w:r w:rsidRPr="003017C2">
        <w:rPr>
          <w:rFonts w:ascii="Calibri" w:hAnsi="Calibri" w:cs="Calibri"/>
          <w:spacing w:val="-2"/>
        </w:rPr>
        <w:t>ramach</w:t>
      </w:r>
      <w:r w:rsidRPr="003017C2">
        <w:rPr>
          <w:rFonts w:ascii="Calibri" w:hAnsi="Calibri" w:cs="Calibri"/>
          <w:spacing w:val="-12"/>
        </w:rPr>
        <w:t xml:space="preserve"> </w:t>
      </w:r>
      <w:r w:rsidRPr="003017C2">
        <w:rPr>
          <w:rFonts w:ascii="Calibri" w:hAnsi="Calibri" w:cs="Calibri"/>
          <w:spacing w:val="-2"/>
        </w:rPr>
        <w:t>tego</w:t>
      </w:r>
      <w:r w:rsidRPr="003017C2">
        <w:rPr>
          <w:rFonts w:ascii="Calibri" w:hAnsi="Calibri" w:cs="Calibri"/>
          <w:spacing w:val="-12"/>
        </w:rPr>
        <w:t xml:space="preserve"> </w:t>
      </w:r>
      <w:r w:rsidRPr="003017C2">
        <w:rPr>
          <w:rFonts w:ascii="Calibri" w:hAnsi="Calibri" w:cs="Calibri"/>
          <w:spacing w:val="-2"/>
        </w:rPr>
        <w:t>priorytetu</w:t>
      </w:r>
      <w:r w:rsidRPr="003017C2">
        <w:rPr>
          <w:rFonts w:ascii="Calibri" w:hAnsi="Calibri" w:cs="Calibri"/>
          <w:spacing w:val="-12"/>
        </w:rPr>
        <w:t xml:space="preserve"> </w:t>
      </w:r>
      <w:r w:rsidRPr="003017C2">
        <w:rPr>
          <w:rFonts w:ascii="Calibri" w:hAnsi="Calibri" w:cs="Calibri"/>
          <w:spacing w:val="-2"/>
        </w:rPr>
        <w:t>można</w:t>
      </w:r>
      <w:r w:rsidRPr="003017C2">
        <w:rPr>
          <w:rFonts w:ascii="Calibri" w:hAnsi="Calibri" w:cs="Calibri"/>
          <w:spacing w:val="-12"/>
        </w:rPr>
        <w:t xml:space="preserve"> </w:t>
      </w:r>
      <w:r w:rsidRPr="003017C2">
        <w:rPr>
          <w:rFonts w:ascii="Calibri" w:hAnsi="Calibri" w:cs="Calibri"/>
          <w:spacing w:val="-2"/>
        </w:rPr>
        <w:t>dofinansować</w:t>
      </w:r>
      <w:r w:rsidRPr="003017C2">
        <w:rPr>
          <w:rFonts w:ascii="Calibri" w:hAnsi="Calibri" w:cs="Calibri"/>
          <w:spacing w:val="-12"/>
        </w:rPr>
        <w:t xml:space="preserve"> </w:t>
      </w:r>
      <w:r w:rsidRPr="003017C2">
        <w:rPr>
          <w:rFonts w:ascii="Calibri" w:hAnsi="Calibri" w:cs="Calibri"/>
          <w:spacing w:val="-2"/>
        </w:rPr>
        <w:t xml:space="preserve">dopuszczalne </w:t>
      </w:r>
      <w:r w:rsidRPr="003017C2">
        <w:rPr>
          <w:rFonts w:ascii="Calibri" w:hAnsi="Calibri" w:cs="Calibri"/>
        </w:rPr>
        <w:t xml:space="preserve">ustawą formy kształcenia ustawicznego bezpośrednio związane z szeroko pojętą opieką zdrowotną czy opieką społeczną. </w:t>
      </w:r>
      <w:r w:rsidR="003017C2" w:rsidRPr="003017C2">
        <w:rPr>
          <w:rFonts w:ascii="Calibri" w:hAnsi="Calibri" w:cs="Calibri"/>
        </w:rPr>
        <w:t>W</w:t>
      </w:r>
      <w:r w:rsidRPr="003017C2">
        <w:rPr>
          <w:rFonts w:ascii="Calibri" w:hAnsi="Calibri" w:cs="Calibri"/>
        </w:rPr>
        <w:t xml:space="preserve"> ramach KFS nie można finansować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tych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samych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szkoleń,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na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które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przeznaczone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są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inne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środki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publiczne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np.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środki na specjalizacje pielęgniarek i położnych.</w:t>
      </w:r>
    </w:p>
    <w:p w14:paraId="3335A680" w14:textId="77777777" w:rsidR="00913D9F" w:rsidRPr="003017C2" w:rsidRDefault="00913D9F" w:rsidP="003017C2">
      <w:pPr>
        <w:pStyle w:val="Tekstpodstawowy"/>
        <w:spacing w:line="292" w:lineRule="auto"/>
        <w:jc w:val="both"/>
        <w:rPr>
          <w:rFonts w:ascii="Calibri" w:hAnsi="Calibri" w:cs="Calibri"/>
        </w:rPr>
      </w:pPr>
      <w:r w:rsidRPr="003017C2">
        <w:rPr>
          <w:rFonts w:ascii="Calibri" w:hAnsi="Calibri" w:cs="Calibri"/>
        </w:rPr>
        <w:t>Podmiotami uprawnionymi do korzystania z środków w ramach drugiej części niniejszego priorytetu są:</w:t>
      </w:r>
    </w:p>
    <w:p w14:paraId="44D86F47" w14:textId="08E5478E" w:rsidR="003017C2" w:rsidRPr="003017C2" w:rsidRDefault="00913D9F" w:rsidP="003017C2">
      <w:pPr>
        <w:pStyle w:val="Akapitzlist"/>
        <w:widowControl w:val="0"/>
        <w:numPr>
          <w:ilvl w:val="0"/>
          <w:numId w:val="18"/>
        </w:numPr>
        <w:tabs>
          <w:tab w:val="left" w:pos="1712"/>
        </w:tabs>
        <w:autoSpaceDE w:val="0"/>
        <w:autoSpaceDN w:val="0"/>
        <w:spacing w:line="292" w:lineRule="auto"/>
        <w:ind w:left="0"/>
        <w:contextualSpacing w:val="0"/>
        <w:jc w:val="both"/>
        <w:rPr>
          <w:rFonts w:ascii="Calibri" w:hAnsi="Calibri" w:cs="Calibri"/>
        </w:rPr>
      </w:pPr>
      <w:r w:rsidRPr="003017C2">
        <w:rPr>
          <w:rFonts w:ascii="Calibri" w:hAnsi="Calibri" w:cs="Calibri"/>
          <w:b/>
        </w:rPr>
        <w:t xml:space="preserve">Przedsiębiorstwa społeczne </w:t>
      </w:r>
      <w:r w:rsidRPr="003017C2">
        <w:rPr>
          <w:rFonts w:ascii="Calibri" w:hAnsi="Calibri" w:cs="Calibri"/>
        </w:rPr>
        <w:t>wpisane do wykazu przedsiębiorstw społecznych, który</w:t>
      </w:r>
      <w:r w:rsidRPr="003017C2">
        <w:rPr>
          <w:rFonts w:ascii="Calibri" w:hAnsi="Calibri" w:cs="Calibri"/>
          <w:spacing w:val="31"/>
        </w:rPr>
        <w:t xml:space="preserve"> </w:t>
      </w:r>
      <w:r w:rsidRPr="003017C2">
        <w:rPr>
          <w:rFonts w:ascii="Calibri" w:hAnsi="Calibri" w:cs="Calibri"/>
        </w:rPr>
        <w:t>zgodnie</w:t>
      </w:r>
      <w:r w:rsidRPr="003017C2">
        <w:rPr>
          <w:rFonts w:ascii="Calibri" w:hAnsi="Calibri" w:cs="Calibri"/>
          <w:spacing w:val="30"/>
        </w:rPr>
        <w:t xml:space="preserve"> </w:t>
      </w:r>
      <w:r w:rsidRPr="003017C2">
        <w:rPr>
          <w:rFonts w:ascii="Calibri" w:hAnsi="Calibri" w:cs="Calibri"/>
        </w:rPr>
        <w:t>z</w:t>
      </w:r>
      <w:r w:rsidRPr="003017C2">
        <w:rPr>
          <w:rFonts w:ascii="Calibri" w:hAnsi="Calibri" w:cs="Calibri"/>
          <w:spacing w:val="30"/>
        </w:rPr>
        <w:t xml:space="preserve"> </w:t>
      </w:r>
      <w:r w:rsidRPr="003017C2">
        <w:rPr>
          <w:rFonts w:ascii="Calibri" w:hAnsi="Calibri" w:cs="Calibri"/>
        </w:rPr>
        <w:t>ustawą</w:t>
      </w:r>
      <w:r w:rsidRPr="003017C2">
        <w:rPr>
          <w:rFonts w:ascii="Calibri" w:hAnsi="Calibri" w:cs="Calibri"/>
          <w:spacing w:val="30"/>
        </w:rPr>
        <w:t xml:space="preserve"> </w:t>
      </w:r>
      <w:r w:rsidRPr="003017C2">
        <w:rPr>
          <w:rFonts w:ascii="Calibri" w:hAnsi="Calibri" w:cs="Calibri"/>
        </w:rPr>
        <w:t>o</w:t>
      </w:r>
      <w:r w:rsidRPr="003017C2">
        <w:rPr>
          <w:rFonts w:ascii="Calibri" w:hAnsi="Calibri" w:cs="Calibri"/>
          <w:spacing w:val="30"/>
        </w:rPr>
        <w:t xml:space="preserve"> </w:t>
      </w:r>
      <w:r w:rsidRPr="003017C2">
        <w:rPr>
          <w:rFonts w:ascii="Calibri" w:hAnsi="Calibri" w:cs="Calibri"/>
        </w:rPr>
        <w:t>ekonomii</w:t>
      </w:r>
      <w:r w:rsidRPr="003017C2">
        <w:rPr>
          <w:rFonts w:ascii="Calibri" w:hAnsi="Calibri" w:cs="Calibri"/>
          <w:spacing w:val="30"/>
        </w:rPr>
        <w:t xml:space="preserve"> </w:t>
      </w:r>
      <w:r w:rsidRPr="003017C2">
        <w:rPr>
          <w:rFonts w:ascii="Calibri" w:hAnsi="Calibri" w:cs="Calibri"/>
        </w:rPr>
        <w:t>społecznej</w:t>
      </w:r>
      <w:r w:rsidRPr="003017C2">
        <w:rPr>
          <w:rFonts w:ascii="Calibri" w:hAnsi="Calibri" w:cs="Calibri"/>
          <w:spacing w:val="30"/>
        </w:rPr>
        <w:t xml:space="preserve"> </w:t>
      </w:r>
      <w:r w:rsidRPr="003017C2">
        <w:rPr>
          <w:rFonts w:ascii="Calibri" w:hAnsi="Calibri" w:cs="Calibri"/>
        </w:rPr>
        <w:t>prowadzony</w:t>
      </w:r>
      <w:r w:rsidRPr="003017C2">
        <w:rPr>
          <w:rFonts w:ascii="Calibri" w:hAnsi="Calibri" w:cs="Calibri"/>
          <w:spacing w:val="31"/>
        </w:rPr>
        <w:t xml:space="preserve"> </w:t>
      </w:r>
      <w:r w:rsidRPr="003017C2">
        <w:rPr>
          <w:rFonts w:ascii="Calibri" w:hAnsi="Calibri" w:cs="Calibri"/>
        </w:rPr>
        <w:t>jest</w:t>
      </w:r>
      <w:r w:rsidRPr="003017C2">
        <w:rPr>
          <w:rFonts w:ascii="Calibri" w:hAnsi="Calibri" w:cs="Calibri"/>
          <w:spacing w:val="30"/>
        </w:rPr>
        <w:t xml:space="preserve"> </w:t>
      </w:r>
      <w:r w:rsidRPr="003017C2">
        <w:rPr>
          <w:rFonts w:ascii="Calibri" w:hAnsi="Calibri" w:cs="Calibri"/>
        </w:rPr>
        <w:t>przez</w:t>
      </w:r>
      <w:r w:rsidRPr="003017C2">
        <w:rPr>
          <w:rFonts w:ascii="Calibri" w:hAnsi="Calibri" w:cs="Calibri"/>
          <w:spacing w:val="30"/>
        </w:rPr>
        <w:t xml:space="preserve"> </w:t>
      </w:r>
      <w:proofErr w:type="spellStart"/>
      <w:r w:rsidRPr="003017C2">
        <w:rPr>
          <w:rFonts w:ascii="Calibri" w:hAnsi="Calibri" w:cs="Calibri"/>
        </w:rPr>
        <w:t>MRPiPS</w:t>
      </w:r>
      <w:proofErr w:type="spellEnd"/>
      <w:r w:rsidRPr="003017C2">
        <w:rPr>
          <w:rFonts w:ascii="Calibri" w:hAnsi="Calibri" w:cs="Calibri"/>
        </w:rPr>
        <w:t xml:space="preserve"> w</w:t>
      </w:r>
      <w:r w:rsidRPr="003017C2">
        <w:rPr>
          <w:rFonts w:ascii="Calibri" w:hAnsi="Calibri" w:cs="Calibri"/>
          <w:spacing w:val="-12"/>
        </w:rPr>
        <w:t xml:space="preserve"> </w:t>
      </w:r>
      <w:r w:rsidRPr="003017C2">
        <w:rPr>
          <w:rFonts w:ascii="Calibri" w:hAnsi="Calibri" w:cs="Calibri"/>
        </w:rPr>
        <w:t xml:space="preserve">systemie Rejestr Jednostek Pomocy Społecznej (RJPS), pod adresem </w:t>
      </w:r>
      <w:hyperlink r:id="rId9">
        <w:r w:rsidRPr="003017C2">
          <w:rPr>
            <w:rFonts w:ascii="Calibri" w:hAnsi="Calibri" w:cs="Calibri"/>
            <w:color w:val="0000FF"/>
            <w:u w:val="single" w:color="0000FF"/>
          </w:rPr>
          <w:t>https://rjps.mpips.gov.pl/RJPS/RU/start.do?id_menu=59</w:t>
        </w:r>
      </w:hyperlink>
      <w:r w:rsidRPr="003017C2">
        <w:rPr>
          <w:rFonts w:ascii="Calibri" w:hAnsi="Calibri" w:cs="Calibri"/>
        </w:rPr>
        <w:t xml:space="preserve">. Wykaz zawiera tylko przedsiębiorstwa społeczne, którym status ten został nadany przez wojewodę, odpowiedniego ze względu na siedzibę podmiotu. </w:t>
      </w:r>
    </w:p>
    <w:p w14:paraId="1712548E" w14:textId="23F0B497" w:rsidR="003017C2" w:rsidRPr="003017C2" w:rsidRDefault="003017C2" w:rsidP="003017C2">
      <w:pPr>
        <w:pStyle w:val="Akapitzlist"/>
        <w:widowControl w:val="0"/>
        <w:numPr>
          <w:ilvl w:val="0"/>
          <w:numId w:val="18"/>
        </w:numPr>
        <w:tabs>
          <w:tab w:val="left" w:pos="1712"/>
        </w:tabs>
        <w:autoSpaceDE w:val="0"/>
        <w:autoSpaceDN w:val="0"/>
        <w:spacing w:line="292" w:lineRule="auto"/>
        <w:ind w:left="0"/>
        <w:contextualSpacing w:val="0"/>
        <w:jc w:val="both"/>
        <w:rPr>
          <w:rFonts w:ascii="Calibri" w:hAnsi="Calibri" w:cs="Calibri"/>
        </w:rPr>
      </w:pPr>
      <w:r w:rsidRPr="003017C2">
        <w:rPr>
          <w:rFonts w:ascii="Calibri" w:hAnsi="Calibri" w:cs="Calibri"/>
          <w:b/>
          <w:spacing w:val="-2"/>
        </w:rPr>
        <w:t>Spółdzielnie</w:t>
      </w:r>
      <w:r w:rsidRPr="003017C2">
        <w:rPr>
          <w:rFonts w:ascii="Calibri" w:hAnsi="Calibri" w:cs="Calibri"/>
          <w:b/>
          <w:spacing w:val="-14"/>
        </w:rPr>
        <w:t xml:space="preserve"> </w:t>
      </w:r>
      <w:r w:rsidRPr="003017C2">
        <w:rPr>
          <w:rFonts w:ascii="Calibri" w:hAnsi="Calibri" w:cs="Calibri"/>
          <w:b/>
          <w:spacing w:val="-2"/>
        </w:rPr>
        <w:t>socjalne</w:t>
      </w:r>
      <w:r w:rsidRPr="003017C2">
        <w:rPr>
          <w:rFonts w:ascii="Calibri" w:hAnsi="Calibri" w:cs="Calibri"/>
          <w:b/>
          <w:spacing w:val="-13"/>
        </w:rPr>
        <w:t xml:space="preserve"> </w:t>
      </w:r>
      <w:r w:rsidRPr="003017C2">
        <w:rPr>
          <w:rFonts w:ascii="Calibri" w:hAnsi="Calibri" w:cs="Calibri"/>
          <w:spacing w:val="-2"/>
        </w:rPr>
        <w:t>–</w:t>
      </w:r>
      <w:r w:rsidRPr="003017C2">
        <w:rPr>
          <w:rFonts w:ascii="Calibri" w:hAnsi="Calibri" w:cs="Calibri"/>
          <w:spacing w:val="-13"/>
        </w:rPr>
        <w:t xml:space="preserve"> </w:t>
      </w:r>
      <w:r w:rsidRPr="003017C2">
        <w:rPr>
          <w:rFonts w:ascii="Calibri" w:hAnsi="Calibri" w:cs="Calibri"/>
          <w:spacing w:val="-2"/>
        </w:rPr>
        <w:t>to</w:t>
      </w:r>
      <w:r w:rsidRPr="003017C2">
        <w:rPr>
          <w:rFonts w:ascii="Calibri" w:hAnsi="Calibri" w:cs="Calibri"/>
          <w:spacing w:val="-12"/>
        </w:rPr>
        <w:t xml:space="preserve"> </w:t>
      </w:r>
      <w:r w:rsidRPr="003017C2">
        <w:rPr>
          <w:rFonts w:ascii="Calibri" w:hAnsi="Calibri" w:cs="Calibri"/>
          <w:spacing w:val="-2"/>
        </w:rPr>
        <w:t>podmioty</w:t>
      </w:r>
      <w:r w:rsidRPr="003017C2">
        <w:rPr>
          <w:rFonts w:ascii="Calibri" w:hAnsi="Calibri" w:cs="Calibri"/>
          <w:spacing w:val="-13"/>
        </w:rPr>
        <w:t xml:space="preserve"> </w:t>
      </w:r>
      <w:r w:rsidRPr="003017C2">
        <w:rPr>
          <w:rFonts w:ascii="Calibri" w:hAnsi="Calibri" w:cs="Calibri"/>
          <w:spacing w:val="-2"/>
        </w:rPr>
        <w:t>wpisane</w:t>
      </w:r>
      <w:r w:rsidRPr="003017C2">
        <w:rPr>
          <w:rFonts w:ascii="Calibri" w:hAnsi="Calibri" w:cs="Calibri"/>
          <w:spacing w:val="-12"/>
        </w:rPr>
        <w:t xml:space="preserve"> </w:t>
      </w:r>
      <w:r w:rsidRPr="003017C2">
        <w:rPr>
          <w:rFonts w:ascii="Calibri" w:hAnsi="Calibri" w:cs="Calibri"/>
          <w:spacing w:val="-2"/>
        </w:rPr>
        <w:t>do</w:t>
      </w:r>
      <w:r w:rsidRPr="003017C2">
        <w:rPr>
          <w:rFonts w:ascii="Calibri" w:hAnsi="Calibri" w:cs="Calibri"/>
          <w:spacing w:val="-13"/>
        </w:rPr>
        <w:t xml:space="preserve"> </w:t>
      </w:r>
      <w:r w:rsidRPr="003017C2">
        <w:rPr>
          <w:rFonts w:ascii="Calibri" w:hAnsi="Calibri" w:cs="Calibri"/>
          <w:spacing w:val="-2"/>
        </w:rPr>
        <w:t>Krajowego</w:t>
      </w:r>
      <w:r w:rsidRPr="003017C2">
        <w:rPr>
          <w:rFonts w:ascii="Calibri" w:hAnsi="Calibri" w:cs="Calibri"/>
          <w:spacing w:val="-12"/>
        </w:rPr>
        <w:t xml:space="preserve"> </w:t>
      </w:r>
      <w:r w:rsidRPr="003017C2">
        <w:rPr>
          <w:rFonts w:ascii="Calibri" w:hAnsi="Calibri" w:cs="Calibri"/>
          <w:spacing w:val="-2"/>
        </w:rPr>
        <w:t>Rejestru</w:t>
      </w:r>
      <w:r w:rsidRPr="003017C2">
        <w:rPr>
          <w:rFonts w:ascii="Calibri" w:hAnsi="Calibri" w:cs="Calibri"/>
          <w:spacing w:val="-12"/>
        </w:rPr>
        <w:t xml:space="preserve"> </w:t>
      </w:r>
      <w:r w:rsidRPr="003017C2">
        <w:rPr>
          <w:rFonts w:ascii="Calibri" w:hAnsi="Calibri" w:cs="Calibri"/>
          <w:spacing w:val="-2"/>
        </w:rPr>
        <w:t>Sądowego</w:t>
      </w:r>
      <w:r>
        <w:rPr>
          <w:rFonts w:ascii="Calibri" w:hAnsi="Calibri" w:cs="Calibri"/>
          <w:spacing w:val="-2"/>
        </w:rPr>
        <w:t xml:space="preserve">. </w:t>
      </w:r>
      <w:r w:rsidRPr="003017C2">
        <w:rPr>
          <w:rFonts w:ascii="Calibri" w:hAnsi="Calibri" w:cs="Calibri"/>
        </w:rPr>
        <w:t xml:space="preserve">Ze środków w ramach tej </w:t>
      </w:r>
      <w:r w:rsidRPr="003017C2">
        <w:rPr>
          <w:rFonts w:ascii="Calibri" w:hAnsi="Calibri" w:cs="Calibri"/>
        </w:rPr>
        <w:lastRenderedPageBreak/>
        <w:t>części priorytetu korzystać mogą wszyscy pracownicy przedsiębiorstw społecznych oraz pracownicy i członkowie spółdzielni socjalnych. Dopuszczalne</w:t>
      </w:r>
      <w:r w:rsidRPr="003017C2">
        <w:rPr>
          <w:rFonts w:ascii="Calibri" w:hAnsi="Calibri" w:cs="Calibri"/>
          <w:spacing w:val="-7"/>
        </w:rPr>
        <w:t xml:space="preserve"> </w:t>
      </w:r>
      <w:r w:rsidRPr="003017C2">
        <w:rPr>
          <w:rFonts w:ascii="Calibri" w:hAnsi="Calibri" w:cs="Calibri"/>
        </w:rPr>
        <w:t>są</w:t>
      </w:r>
      <w:r w:rsidRPr="003017C2">
        <w:rPr>
          <w:rFonts w:ascii="Calibri" w:hAnsi="Calibri" w:cs="Calibri"/>
          <w:spacing w:val="-7"/>
        </w:rPr>
        <w:t xml:space="preserve"> </w:t>
      </w:r>
      <w:r w:rsidRPr="003017C2">
        <w:rPr>
          <w:rFonts w:ascii="Calibri" w:hAnsi="Calibri" w:cs="Calibri"/>
        </w:rPr>
        <w:t>wszystkie</w:t>
      </w:r>
      <w:r w:rsidRPr="003017C2">
        <w:rPr>
          <w:rFonts w:ascii="Calibri" w:hAnsi="Calibri" w:cs="Calibri"/>
          <w:spacing w:val="-7"/>
        </w:rPr>
        <w:t xml:space="preserve"> </w:t>
      </w:r>
      <w:r w:rsidRPr="003017C2">
        <w:rPr>
          <w:rFonts w:ascii="Calibri" w:hAnsi="Calibri" w:cs="Calibri"/>
        </w:rPr>
        <w:t>formy kształcenia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ustawicznego.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Nie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ma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również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znaczenia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tematyka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wnioskowanego</w:t>
      </w:r>
      <w:r w:rsidRPr="003017C2">
        <w:rPr>
          <w:rFonts w:ascii="Calibri" w:hAnsi="Calibri" w:cs="Calibri"/>
          <w:spacing w:val="-4"/>
        </w:rPr>
        <w:t xml:space="preserve"> </w:t>
      </w:r>
      <w:r w:rsidRPr="003017C2">
        <w:rPr>
          <w:rFonts w:ascii="Calibri" w:hAnsi="Calibri" w:cs="Calibri"/>
        </w:rPr>
        <w:t>szkolenia.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</w:rPr>
        <w:t>uzasadnić,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</w:rPr>
        <w:t>że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</w:rPr>
        <w:t>wnioskowana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</w:rPr>
        <w:t>forma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</w:rPr>
        <w:t>kształcenia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</w:rPr>
        <w:t>ustawicznego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</w:rPr>
        <w:t>niezbędna</w:t>
      </w:r>
      <w:r w:rsidRPr="003017C2">
        <w:rPr>
          <w:rFonts w:ascii="Calibri" w:hAnsi="Calibri" w:cs="Calibri"/>
          <w:spacing w:val="-11"/>
        </w:rPr>
        <w:t xml:space="preserve"> </w:t>
      </w:r>
      <w:r w:rsidRPr="003017C2">
        <w:rPr>
          <w:rFonts w:ascii="Calibri" w:hAnsi="Calibri" w:cs="Calibri"/>
        </w:rPr>
        <w:t>jest przy</w:t>
      </w:r>
      <w:r w:rsidRPr="003017C2">
        <w:rPr>
          <w:rFonts w:ascii="Calibri" w:hAnsi="Calibri" w:cs="Calibri"/>
          <w:spacing w:val="40"/>
        </w:rPr>
        <w:t xml:space="preserve"> </w:t>
      </w:r>
      <w:r w:rsidRPr="003017C2">
        <w:rPr>
          <w:rFonts w:ascii="Calibri" w:hAnsi="Calibri" w:cs="Calibri"/>
        </w:rPr>
        <w:t>wykonywaniu obowiązków służbowych.</w:t>
      </w:r>
    </w:p>
    <w:p w14:paraId="3A18D4F5" w14:textId="77777777" w:rsidR="003E196C" w:rsidRDefault="003E196C" w:rsidP="003017C2">
      <w:pPr>
        <w:spacing w:line="292" w:lineRule="auto"/>
      </w:pPr>
    </w:p>
    <w:p w14:paraId="0239FE24" w14:textId="37798783" w:rsidR="003E196C" w:rsidRPr="00FA208D" w:rsidRDefault="003E196C" w:rsidP="003E196C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</w:rPr>
        <w:t xml:space="preserve">AD 1 </w:t>
      </w:r>
      <w:r w:rsidRPr="003E196C">
        <w:rPr>
          <w:rFonts w:ascii="Calibri" w:hAnsi="Calibri" w:cs="Calibri"/>
          <w:b/>
          <w:bCs/>
        </w:rPr>
        <w:t xml:space="preserve">Wsparcie kształcenia ustawicznego w obszarach/branżach kluczowych dla rozwoju województwa </w:t>
      </w:r>
      <w:r w:rsidRPr="00FA208D">
        <w:rPr>
          <w:rFonts w:asciiTheme="minorHAnsi" w:hAnsiTheme="minorHAnsi" w:cstheme="minorHAnsi"/>
          <w:b/>
          <w:bCs/>
          <w:sz w:val="22"/>
          <w:szCs w:val="22"/>
        </w:rPr>
        <w:t>podlaskiego wskazanych w Strategii Rozwoju Województwa Podlaskiego 2030.</w:t>
      </w:r>
    </w:p>
    <w:p w14:paraId="7B232FBE" w14:textId="4A5E50A8" w:rsidR="00FA208D" w:rsidRPr="00482FA5" w:rsidRDefault="00FA208D" w:rsidP="00FA208D">
      <w:pPr>
        <w:jc w:val="both"/>
        <w:rPr>
          <w:rFonts w:ascii="Calibri" w:eastAsia="Calibri" w:hAnsi="Calibri" w:cs="Calibri"/>
        </w:rPr>
      </w:pPr>
      <w:r w:rsidRPr="00482FA5">
        <w:rPr>
          <w:rFonts w:ascii="Calibri" w:eastAsia="Calibri" w:hAnsi="Calibri" w:cs="Calibri"/>
        </w:rPr>
        <w:t>Powiatowy Urząd Pracy w Zambrowie określając obszary/branże kluczowe dla rozwoju powiatu/województwa wziął pod uwagę</w:t>
      </w:r>
      <w:r w:rsidRPr="00482FA5">
        <w:rPr>
          <w:rFonts w:ascii="Calibri" w:eastAsia="Calibri" w:hAnsi="Calibri" w:cs="Calibri"/>
          <w:color w:val="FF0000"/>
        </w:rPr>
        <w:t xml:space="preserve"> </w:t>
      </w:r>
      <w:hyperlink r:id="rId10" w:history="1">
        <w:r w:rsidRPr="00482FA5">
          <w:rPr>
            <w:rFonts w:ascii="Calibri" w:eastAsia="Calibri" w:hAnsi="Calibri" w:cs="Calibri"/>
            <w:color w:val="0563C1"/>
            <w:u w:val="single"/>
          </w:rPr>
          <w:t>Strategię rozwoju województwa podlaskiego 2030</w:t>
        </w:r>
      </w:hyperlink>
      <w:r w:rsidRPr="00482FA5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Strategia </w:t>
      </w:r>
      <w:proofErr w:type="spellStart"/>
      <w:r>
        <w:rPr>
          <w:rFonts w:ascii="Calibri" w:eastAsia="Calibri" w:hAnsi="Calibri" w:cs="Calibri"/>
        </w:rPr>
        <w:t>dostęna</w:t>
      </w:r>
      <w:proofErr w:type="spellEnd"/>
      <w:r>
        <w:rPr>
          <w:rFonts w:ascii="Calibri" w:eastAsia="Calibri" w:hAnsi="Calibri" w:cs="Calibri"/>
        </w:rPr>
        <w:t xml:space="preserve"> </w:t>
      </w:r>
      <w:r w:rsidRPr="00FA208D">
        <w:rPr>
          <w:rFonts w:asciiTheme="minorHAnsi" w:hAnsiTheme="minorHAnsi" w:cstheme="minorHAnsi"/>
          <w:color w:val="0000FF"/>
          <w:sz w:val="22"/>
          <w:szCs w:val="22"/>
          <w:u w:val="single" w:color="0000FF"/>
        </w:rPr>
        <w:t>https://strategia.podlaskie.eu</w:t>
      </w:r>
    </w:p>
    <w:p w14:paraId="0FEB8D34" w14:textId="77777777" w:rsidR="00FA208D" w:rsidRPr="00482FA5" w:rsidRDefault="00FA208D" w:rsidP="00FA208D">
      <w:pPr>
        <w:spacing w:line="276" w:lineRule="auto"/>
        <w:jc w:val="both"/>
        <w:rPr>
          <w:rFonts w:ascii="Calibri" w:hAnsi="Calibri" w:cs="Calibri"/>
          <w:b/>
          <w:noProof/>
        </w:rPr>
      </w:pPr>
      <w:r w:rsidRPr="00482FA5">
        <w:rPr>
          <w:rFonts w:ascii="Calibri" w:hAnsi="Calibri" w:cs="Calibri"/>
          <w:noProof/>
        </w:rPr>
        <w:t>Obszary/branże kluczowe dla rozwoju województwa, w tym powiatu zambrowskiego to:</w:t>
      </w:r>
    </w:p>
    <w:p w14:paraId="5A94BD0F" w14:textId="77777777" w:rsidR="00FA208D" w:rsidRPr="00482FA5" w:rsidRDefault="00FA208D" w:rsidP="00FA208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noProof/>
        </w:rPr>
      </w:pPr>
      <w:r w:rsidRPr="00482FA5">
        <w:rPr>
          <w:rFonts w:ascii="Calibri" w:hAnsi="Calibri" w:cs="Calibri"/>
          <w:noProof/>
        </w:rPr>
        <w:t>rolnictwo (ekologiczne i zrównoważone) PKD 2025 Sekcja A Dział 01:</w:t>
      </w:r>
    </w:p>
    <w:p w14:paraId="1725D8FF" w14:textId="77777777" w:rsidR="00FA208D" w:rsidRPr="00482FA5" w:rsidRDefault="00FA208D" w:rsidP="00FA208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noProof/>
        </w:rPr>
      </w:pPr>
      <w:r w:rsidRPr="00482FA5">
        <w:rPr>
          <w:rFonts w:ascii="Calibri" w:hAnsi="Calibri" w:cs="Calibri"/>
          <w:noProof/>
        </w:rPr>
        <w:t>przetwórstwo rolno-spożywcze i sektory powiązane (produkcja ekologiczna) PKD 2025 Sekcja C Dział 10, Dział 11;</w:t>
      </w:r>
    </w:p>
    <w:p w14:paraId="22025B5F" w14:textId="77777777" w:rsidR="00FA208D" w:rsidRPr="00482FA5" w:rsidRDefault="00FA208D" w:rsidP="00FA208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noProof/>
        </w:rPr>
      </w:pPr>
      <w:r w:rsidRPr="00482FA5">
        <w:rPr>
          <w:rFonts w:ascii="Calibri" w:hAnsi="Calibri" w:cs="Calibri"/>
          <w:noProof/>
        </w:rPr>
        <w:t>przemysł:</w:t>
      </w:r>
    </w:p>
    <w:p w14:paraId="4F780FD9" w14:textId="77777777" w:rsidR="00FA208D" w:rsidRPr="00482FA5" w:rsidRDefault="00FA208D" w:rsidP="00FA208D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b/>
          <w:noProof/>
        </w:rPr>
      </w:pPr>
      <w:r w:rsidRPr="00482FA5">
        <w:rPr>
          <w:rFonts w:ascii="Calibri" w:hAnsi="Calibri" w:cs="Calibri"/>
          <w:noProof/>
        </w:rPr>
        <w:t>metalowo-maszynowy PKD 2025 Sekcja C dział 24, Dział 25</w:t>
      </w:r>
    </w:p>
    <w:p w14:paraId="4C04C47C" w14:textId="77777777" w:rsidR="00FA208D" w:rsidRPr="00482FA5" w:rsidRDefault="00FA208D" w:rsidP="00FA208D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b/>
          <w:noProof/>
        </w:rPr>
      </w:pPr>
      <w:r w:rsidRPr="00482FA5">
        <w:rPr>
          <w:rFonts w:ascii="Calibri" w:hAnsi="Calibri" w:cs="Calibri"/>
          <w:noProof/>
        </w:rPr>
        <w:t>drzewny PKD 2025 Sekcja A Dział 02, Sekcja C Dział 16,</w:t>
      </w:r>
    </w:p>
    <w:p w14:paraId="6DF29BEA" w14:textId="77777777" w:rsidR="00FA208D" w:rsidRPr="00482FA5" w:rsidRDefault="00FA208D" w:rsidP="00FA208D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b/>
          <w:noProof/>
        </w:rPr>
      </w:pPr>
      <w:r w:rsidRPr="00482FA5">
        <w:rPr>
          <w:rFonts w:ascii="Calibri" w:hAnsi="Calibri" w:cs="Calibri"/>
          <w:noProof/>
        </w:rPr>
        <w:t>meblarski PKD 2025 Sekcja C Dział 31,</w:t>
      </w:r>
    </w:p>
    <w:p w14:paraId="0F545C2B" w14:textId="77777777" w:rsidR="00FA208D" w:rsidRPr="00482FA5" w:rsidRDefault="00FA208D" w:rsidP="00FA208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noProof/>
        </w:rPr>
      </w:pPr>
      <w:r w:rsidRPr="00482FA5">
        <w:rPr>
          <w:rFonts w:ascii="Calibri" w:hAnsi="Calibri" w:cs="Calibri"/>
          <w:noProof/>
        </w:rPr>
        <w:t>budownictwo PKD 2025 Sekcja F;</w:t>
      </w:r>
    </w:p>
    <w:p w14:paraId="32609059" w14:textId="77777777" w:rsidR="00FA208D" w:rsidRPr="00482FA5" w:rsidRDefault="00FA208D" w:rsidP="00FA208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noProof/>
        </w:rPr>
      </w:pPr>
      <w:r w:rsidRPr="00482FA5">
        <w:rPr>
          <w:rFonts w:ascii="Calibri" w:hAnsi="Calibri" w:cs="Calibri"/>
          <w:noProof/>
        </w:rPr>
        <w:t xml:space="preserve">produkcja energii z odnawialnych źródeł energii PKD 2025 Sekcja D Dział 35 – PKD 35.12, </w:t>
      </w:r>
      <w:r w:rsidRPr="00482FA5">
        <w:rPr>
          <w:rFonts w:ascii="Calibri" w:hAnsi="Calibri" w:cs="Calibri"/>
        </w:rPr>
        <w:t>35.12.A, 35.12.B, 35.12.C, 35.12.D, 35.12.E, 35.12.F</w:t>
      </w:r>
      <w:r w:rsidRPr="00482FA5">
        <w:rPr>
          <w:rFonts w:ascii="Calibri" w:hAnsi="Calibri" w:cs="Calibri"/>
          <w:noProof/>
        </w:rPr>
        <w:t>;</w:t>
      </w:r>
    </w:p>
    <w:p w14:paraId="3D8E7F0C" w14:textId="77777777" w:rsidR="00FA208D" w:rsidRPr="00482FA5" w:rsidRDefault="00FA208D" w:rsidP="00FA208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noProof/>
        </w:rPr>
      </w:pPr>
      <w:r w:rsidRPr="00482FA5">
        <w:rPr>
          <w:rFonts w:ascii="Calibri" w:hAnsi="Calibri" w:cs="Calibri"/>
          <w:noProof/>
        </w:rPr>
        <w:t>opieka zdrowotna i społeczna (w szczególności geriatryczna, długoterminowa, rehabilitacja, opieka nad dziećmi i osobami zależnymi itp.) PKD 2025 Sekcja R Dział 86, Dział 87, Dział 88;</w:t>
      </w:r>
    </w:p>
    <w:p w14:paraId="1EACCB99" w14:textId="77777777" w:rsidR="00FA208D" w:rsidRPr="00482FA5" w:rsidRDefault="00FA208D" w:rsidP="00FA208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noProof/>
        </w:rPr>
      </w:pPr>
      <w:r w:rsidRPr="00482FA5">
        <w:rPr>
          <w:rFonts w:ascii="Calibri" w:hAnsi="Calibri" w:cs="Calibri"/>
          <w:noProof/>
        </w:rPr>
        <w:t>edukacja w zakresie kompetencji cyfrowych (we wszystkich branżach)</w:t>
      </w:r>
    </w:p>
    <w:p w14:paraId="660B770F" w14:textId="77777777" w:rsidR="00FA208D" w:rsidRPr="00482FA5" w:rsidRDefault="00FA208D" w:rsidP="00FA208D">
      <w:pPr>
        <w:pStyle w:val="Akapitzlist"/>
        <w:jc w:val="both"/>
        <w:rPr>
          <w:rFonts w:ascii="Calibri" w:hAnsi="Calibri" w:cs="Calibri"/>
          <w:color w:val="5B9BD5" w:themeColor="accent5"/>
        </w:rPr>
      </w:pPr>
      <w:r w:rsidRPr="00482FA5">
        <w:rPr>
          <w:rFonts w:ascii="Calibri" w:hAnsi="Calibri" w:cs="Calibri"/>
          <w:noProof/>
        </w:rPr>
        <w:t xml:space="preserve">Zakres kompetencji cyfrowych został określony w dokumencie </w:t>
      </w:r>
      <w:r w:rsidRPr="00482FA5">
        <w:rPr>
          <w:rFonts w:ascii="Calibri" w:hAnsi="Calibri" w:cs="Calibri"/>
          <w:i/>
          <w:noProof/>
        </w:rPr>
        <w:t>Europejskie Ramy Kompetencji Cyfrowych dla Obywateli</w:t>
      </w:r>
      <w:r w:rsidRPr="00482FA5">
        <w:rPr>
          <w:rFonts w:ascii="Calibri" w:hAnsi="Calibri" w:cs="Calibri"/>
          <w:noProof/>
        </w:rPr>
        <w:t xml:space="preserve">  </w:t>
      </w:r>
      <w:hyperlink r:id="rId11" w:history="1">
        <w:proofErr w:type="spellStart"/>
        <w:r w:rsidRPr="00482FA5">
          <w:rPr>
            <w:rStyle w:val="Hipercze"/>
            <w:rFonts w:ascii="Calibri" w:eastAsiaTheme="majorEastAsia" w:hAnsi="Calibri" w:cs="Calibri"/>
            <w:color w:val="5B9BD5" w:themeColor="accent5"/>
          </w:rPr>
          <w:t>DigComp</w:t>
        </w:r>
        <w:proofErr w:type="spellEnd"/>
        <w:r w:rsidRPr="00482FA5">
          <w:rPr>
            <w:rStyle w:val="Hipercze"/>
            <w:rFonts w:ascii="Calibri" w:eastAsiaTheme="majorEastAsia" w:hAnsi="Calibri" w:cs="Calibri"/>
            <w:color w:val="5B9BD5" w:themeColor="accent5"/>
          </w:rPr>
          <w:t xml:space="preserve"> 2.2 - The Digital </w:t>
        </w:r>
        <w:proofErr w:type="spellStart"/>
        <w:r w:rsidRPr="00482FA5">
          <w:rPr>
            <w:rStyle w:val="Hipercze"/>
            <w:rFonts w:ascii="Calibri" w:eastAsiaTheme="majorEastAsia" w:hAnsi="Calibri" w:cs="Calibri"/>
            <w:color w:val="5B9BD5" w:themeColor="accent5"/>
          </w:rPr>
          <w:t>Competence</w:t>
        </w:r>
        <w:proofErr w:type="spellEnd"/>
        <w:r w:rsidRPr="00482FA5">
          <w:rPr>
            <w:rStyle w:val="Hipercze"/>
            <w:rFonts w:ascii="Calibri" w:eastAsiaTheme="majorEastAsia" w:hAnsi="Calibri" w:cs="Calibri"/>
            <w:color w:val="5B9BD5" w:themeColor="accent5"/>
          </w:rPr>
          <w:t xml:space="preserve"> Framework for </w:t>
        </w:r>
        <w:proofErr w:type="spellStart"/>
        <w:r w:rsidRPr="00482FA5">
          <w:rPr>
            <w:rStyle w:val="Hipercze"/>
            <w:rFonts w:ascii="Calibri" w:eastAsiaTheme="majorEastAsia" w:hAnsi="Calibri" w:cs="Calibri"/>
            <w:color w:val="5B9BD5" w:themeColor="accent5"/>
          </w:rPr>
          <w:t>Citizens</w:t>
        </w:r>
        <w:proofErr w:type="spellEnd"/>
      </w:hyperlink>
      <w:r w:rsidRPr="00482FA5">
        <w:rPr>
          <w:rStyle w:val="Hipercze"/>
          <w:rFonts w:ascii="Calibri" w:eastAsiaTheme="majorEastAsia" w:hAnsi="Calibri" w:cs="Calibri"/>
          <w:color w:val="5B9BD5" w:themeColor="accent5"/>
        </w:rPr>
        <w:t>;</w:t>
      </w:r>
      <w:r w:rsidRPr="00482FA5">
        <w:rPr>
          <w:rFonts w:ascii="Calibri" w:hAnsi="Calibri" w:cs="Calibri"/>
          <w:color w:val="5B9BD5" w:themeColor="accent5"/>
        </w:rPr>
        <w:t xml:space="preserve"> </w:t>
      </w:r>
    </w:p>
    <w:p w14:paraId="60E3696B" w14:textId="77777777" w:rsidR="00FA208D" w:rsidRPr="00482FA5" w:rsidRDefault="00FA208D" w:rsidP="00FA208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noProof/>
        </w:rPr>
      </w:pPr>
      <w:r w:rsidRPr="00482FA5">
        <w:rPr>
          <w:rFonts w:ascii="Calibri" w:hAnsi="Calibri" w:cs="Calibri"/>
          <w:noProof/>
        </w:rPr>
        <w:t>edukacja pod kątem nowoczesnych metod kształcenia i potrzeb rozwijającego się regionalnego popytu na kompetencje;</w:t>
      </w:r>
    </w:p>
    <w:p w14:paraId="0F500817" w14:textId="77777777" w:rsidR="00FA208D" w:rsidRPr="00482FA5" w:rsidRDefault="00FA208D" w:rsidP="00FA208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noProof/>
        </w:rPr>
      </w:pPr>
      <w:r w:rsidRPr="00482FA5">
        <w:rPr>
          <w:rFonts w:ascii="Calibri" w:hAnsi="Calibri" w:cs="Calibri"/>
          <w:noProof/>
        </w:rPr>
        <w:t>e-usługi;</w:t>
      </w:r>
    </w:p>
    <w:p w14:paraId="0C530225" w14:textId="77777777" w:rsidR="00FA208D" w:rsidRPr="00482FA5" w:rsidRDefault="00FA208D" w:rsidP="00FA208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noProof/>
        </w:rPr>
      </w:pPr>
      <w:r w:rsidRPr="00482FA5">
        <w:rPr>
          <w:rFonts w:ascii="Calibri" w:hAnsi="Calibri" w:cs="Calibri"/>
          <w:noProof/>
        </w:rPr>
        <w:t>turystyka PKD 2025 Sekcja O Dział 79;</w:t>
      </w:r>
    </w:p>
    <w:p w14:paraId="67860A39" w14:textId="77777777" w:rsidR="00FA208D" w:rsidRPr="00482FA5" w:rsidRDefault="00FA208D" w:rsidP="00FA208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noProof/>
        </w:rPr>
      </w:pPr>
      <w:r w:rsidRPr="00482FA5">
        <w:rPr>
          <w:rFonts w:ascii="Calibri" w:hAnsi="Calibri" w:cs="Calibri"/>
          <w:noProof/>
        </w:rPr>
        <w:t>ekonomia społeczna (podmioty działające na rzecz ekonomii społecznej, m.in. spółdzielnie socjalne, warsztaty terapii zajęciowej, zakłady aktywności zawodowej, itp.).</w:t>
      </w:r>
    </w:p>
    <w:p w14:paraId="5F03F02A" w14:textId="77777777" w:rsidR="00091841" w:rsidRDefault="00FA208D" w:rsidP="00091841">
      <w:pPr>
        <w:spacing w:line="276" w:lineRule="auto"/>
        <w:jc w:val="both"/>
        <w:rPr>
          <w:rFonts w:ascii="Calibri" w:eastAsia="Calibri" w:hAnsi="Calibri" w:cs="Calibri"/>
          <w:bCs/>
        </w:rPr>
      </w:pPr>
      <w:r w:rsidRPr="00482FA5">
        <w:rPr>
          <w:rFonts w:ascii="Calibri" w:hAnsi="Calibri" w:cs="Calibri"/>
        </w:rPr>
        <w:t xml:space="preserve">Wnioskodawca składający wniosek o środki w ramach powyższych priorytetów powinien </w:t>
      </w:r>
      <w:r w:rsidRPr="00482FA5">
        <w:rPr>
          <w:rFonts w:ascii="Calibri" w:hAnsi="Calibri" w:cs="Calibri"/>
          <w:u w:val="single"/>
        </w:rPr>
        <w:t xml:space="preserve">szczegółowo </w:t>
      </w:r>
      <w:r w:rsidRPr="00482FA5">
        <w:rPr>
          <w:rFonts w:ascii="Calibri" w:eastAsia="Calibri" w:hAnsi="Calibri" w:cs="Calibri"/>
          <w:bCs/>
          <w:u w:val="single"/>
        </w:rPr>
        <w:t>uargumentować,</w:t>
      </w:r>
      <w:r w:rsidRPr="00482FA5">
        <w:rPr>
          <w:rFonts w:ascii="Calibri" w:eastAsia="Calibri" w:hAnsi="Calibri" w:cs="Calibri"/>
          <w:bCs/>
        </w:rPr>
        <w:t xml:space="preserve"> że kierunek kształcenia dotyczy obszarów/branż kluczowych dla rozwoju powiatu zambrowskiego/województwa</w:t>
      </w:r>
      <w:r w:rsidR="00091841">
        <w:rPr>
          <w:rFonts w:ascii="Calibri" w:eastAsia="Calibri" w:hAnsi="Calibri" w:cs="Calibri"/>
          <w:bCs/>
        </w:rPr>
        <w:t xml:space="preserve"> </w:t>
      </w:r>
      <w:r w:rsidRPr="00482FA5">
        <w:rPr>
          <w:rFonts w:ascii="Calibri" w:eastAsia="Calibri" w:hAnsi="Calibri" w:cs="Calibri"/>
          <w:bCs/>
        </w:rPr>
        <w:t>podlaskiego.</w:t>
      </w:r>
    </w:p>
    <w:p w14:paraId="1C43232C" w14:textId="5B574B6A" w:rsidR="00FA208D" w:rsidRPr="00482FA5" w:rsidRDefault="00FA208D" w:rsidP="00091841">
      <w:pPr>
        <w:spacing w:line="276" w:lineRule="auto"/>
        <w:jc w:val="both"/>
        <w:rPr>
          <w:rFonts w:ascii="Calibri" w:eastAsia="Calibri" w:hAnsi="Calibri" w:cs="Calibri"/>
          <w:bCs/>
        </w:rPr>
      </w:pPr>
      <w:r w:rsidRPr="00482FA5">
        <w:rPr>
          <w:rFonts w:ascii="Calibri" w:eastAsia="Calibri" w:hAnsi="Calibri" w:cs="Calibri"/>
          <w:bCs/>
        </w:rPr>
        <w:t xml:space="preserve">Warunkiem spełnienia niniejszego priorytetu w przypadku określonych branż jest posiadanie jako przeważającego (według stanu na 1 stycznia 2025 roku) odpowiedniego kodu PKD. </w:t>
      </w:r>
      <w:r w:rsidRPr="00482FA5">
        <w:rPr>
          <w:rFonts w:ascii="Calibri" w:hAnsi="Calibri" w:cs="Calibri"/>
          <w:bCs/>
        </w:rPr>
        <w:t xml:space="preserve">Kody „PKD 2025” określone są zgodnie z Rozporządzeniem Rady Ministrów z dnia 18.12.2024 r. w sprawie Polskiej Klasyfikacji Działalności (PKD) (Dz. U. z 2024 r. poz. 1936). Zgodnie z § 2 ust. 1. ww. rozporządzenia równocześnie ze stosowaniem klasyfikacji PKD 2025 w statystyce, ewidencji i dokumentacji oraz rachunkowości, a także w urzędowych rejestrach i systemach informacyjnych administracji publicznej można stosować klasyfikację PKD 2007 do działalności oznaczonej zgodnie z tą klasyfikacją przed dniem wejścia w życie niniejszego rozporządzenia, jednak nie dłużej niż do dnia 31 grudnia 2026 r.  </w:t>
      </w:r>
    </w:p>
    <w:p w14:paraId="4A92BC05" w14:textId="77777777" w:rsidR="003E196C" w:rsidRDefault="003E196C" w:rsidP="003017C2">
      <w:pPr>
        <w:spacing w:line="292" w:lineRule="auto"/>
      </w:pPr>
    </w:p>
    <w:p w14:paraId="61A1F8EF" w14:textId="77777777" w:rsidR="00FA208D" w:rsidRDefault="00FA208D" w:rsidP="00FA208D">
      <w:pPr>
        <w:spacing w:after="160" w:line="259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AD. 2 </w:t>
      </w:r>
      <w:r w:rsidRPr="00FA208D">
        <w:rPr>
          <w:rFonts w:ascii="Calibri" w:hAnsi="Calibri" w:cs="Calibri"/>
          <w:b/>
          <w:bCs/>
        </w:rPr>
        <w:t>Wsparcie kształcenia ustawicznego osób po 50 roku życia.</w:t>
      </w:r>
    </w:p>
    <w:p w14:paraId="53CD95D4" w14:textId="0B56D49E" w:rsidR="00FA208D" w:rsidRPr="00FA208D" w:rsidRDefault="00FA208D" w:rsidP="00FA208D">
      <w:p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482FA5">
        <w:rPr>
          <w:rFonts w:ascii="Calibri" w:hAnsi="Calibri" w:cs="Calibri"/>
          <w:color w:val="000000"/>
          <w:sz w:val="22"/>
          <w:szCs w:val="22"/>
        </w:rPr>
        <w:t>W ramach tego priorytetu środki KFS będą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82FA5">
        <w:rPr>
          <w:rFonts w:ascii="Calibri" w:hAnsi="Calibri" w:cs="Calibri"/>
          <w:color w:val="000000"/>
          <w:sz w:val="22"/>
          <w:szCs w:val="22"/>
        </w:rPr>
        <w:t xml:space="preserve">mogły sfinansować kształcenia ustawiczne osób wyłącznie w wieku powyżej 50 roku życia (zarówno pracodawców i pracowników). Decyduje wiek osoby, która skorzysta w wybranej formy kształcenia ustawicznego, w momencie składania przez pracodawcę wniosku o dofinansowanie. </w:t>
      </w:r>
      <w:r w:rsidRPr="00482FA5">
        <w:rPr>
          <w:rFonts w:ascii="Calibri" w:hAnsi="Calibri" w:cs="Calibri"/>
          <w:sz w:val="22"/>
          <w:szCs w:val="22"/>
        </w:rPr>
        <w:t>Temat szkolenia/kursu nie jest narzuco</w:t>
      </w:r>
      <w:r>
        <w:rPr>
          <w:rFonts w:ascii="Calibri" w:hAnsi="Calibri" w:cs="Calibri"/>
          <w:sz w:val="22"/>
          <w:szCs w:val="22"/>
        </w:rPr>
        <w:t>ny z góry. W uzasadnieniu wnioskodawca powinien wykazać potrzebę nabycia kwalifikacji lub umiejętności</w:t>
      </w:r>
      <w:r w:rsidRPr="00482FA5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bookmarkEnd w:id="0"/>
    <w:p w14:paraId="18973BCC" w14:textId="77777777" w:rsidR="00FA208D" w:rsidRDefault="00FA208D" w:rsidP="003017C2">
      <w:pPr>
        <w:spacing w:line="292" w:lineRule="auto"/>
      </w:pPr>
    </w:p>
    <w:sectPr w:rsidR="00FA208D" w:rsidSect="00DD4A37">
      <w:headerReference w:type="default" r:id="rId12"/>
      <w:footerReference w:type="default" r:id="rId13"/>
      <w:pgSz w:w="11910" w:h="16840"/>
      <w:pgMar w:top="510" w:right="992" w:bottom="454" w:left="851" w:header="0" w:footer="9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012D" w14:textId="77777777" w:rsidR="00F6592E" w:rsidRDefault="00F6592E" w:rsidP="00FA208D">
      <w:r>
        <w:separator/>
      </w:r>
    </w:p>
  </w:endnote>
  <w:endnote w:type="continuationSeparator" w:id="0">
    <w:p w14:paraId="6F8B35D3" w14:textId="77777777" w:rsidR="00F6592E" w:rsidRDefault="00F6592E" w:rsidP="00FA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777045"/>
      <w:docPartObj>
        <w:docPartGallery w:val="Page Numbers (Bottom of Page)"/>
        <w:docPartUnique/>
      </w:docPartObj>
    </w:sdtPr>
    <w:sdtContent>
      <w:p w14:paraId="6939BABE" w14:textId="1FBF4FEA" w:rsidR="00FA208D" w:rsidRDefault="00FA20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4C0B9" w14:textId="77777777" w:rsidR="00FA208D" w:rsidRDefault="00FA20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12F7" w14:textId="77777777" w:rsidR="00F6592E" w:rsidRDefault="00F6592E" w:rsidP="00FA208D">
      <w:r>
        <w:separator/>
      </w:r>
    </w:p>
  </w:footnote>
  <w:footnote w:type="continuationSeparator" w:id="0">
    <w:p w14:paraId="4817E6B5" w14:textId="77777777" w:rsidR="00F6592E" w:rsidRDefault="00F6592E" w:rsidP="00FA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330869"/>
      <w:docPartObj>
        <w:docPartGallery w:val="Page Numbers (Top of Page)"/>
        <w:docPartUnique/>
      </w:docPartObj>
    </w:sdtPr>
    <w:sdtContent>
      <w:p w14:paraId="61FE5A72" w14:textId="5CF4F2AC" w:rsidR="00FA208D" w:rsidRDefault="00FA208D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B728C8" w14:textId="77777777" w:rsidR="00FA208D" w:rsidRDefault="00FA20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CE1"/>
    <w:multiLevelType w:val="multilevel"/>
    <w:tmpl w:val="DA4AFD7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9457E"/>
    <w:multiLevelType w:val="multilevel"/>
    <w:tmpl w:val="DA4AFD7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219B6"/>
    <w:multiLevelType w:val="multilevel"/>
    <w:tmpl w:val="19EC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17D6A"/>
    <w:multiLevelType w:val="hybridMultilevel"/>
    <w:tmpl w:val="2CD07B3C"/>
    <w:lvl w:ilvl="0" w:tplc="1B002846">
      <w:start w:val="1"/>
      <w:numFmt w:val="lowerLetter"/>
      <w:lvlText w:val="%1)"/>
      <w:lvlJc w:val="left"/>
      <w:pPr>
        <w:ind w:left="171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5"/>
        <w:sz w:val="22"/>
        <w:szCs w:val="22"/>
        <w:lang w:val="pl-PL" w:eastAsia="en-US" w:bidi="ar-SA"/>
      </w:rPr>
    </w:lvl>
    <w:lvl w:ilvl="1" w:tplc="8DF0B8FE">
      <w:numFmt w:val="bullet"/>
      <w:lvlText w:val="•"/>
      <w:lvlJc w:val="left"/>
      <w:pPr>
        <w:ind w:left="2554" w:hanging="360"/>
      </w:pPr>
      <w:rPr>
        <w:rFonts w:hint="default"/>
        <w:lang w:val="pl-PL" w:eastAsia="en-US" w:bidi="ar-SA"/>
      </w:rPr>
    </w:lvl>
    <w:lvl w:ilvl="2" w:tplc="844E4866">
      <w:numFmt w:val="bullet"/>
      <w:lvlText w:val="•"/>
      <w:lvlJc w:val="left"/>
      <w:pPr>
        <w:ind w:left="3388" w:hanging="360"/>
      </w:pPr>
      <w:rPr>
        <w:rFonts w:hint="default"/>
        <w:lang w:val="pl-PL" w:eastAsia="en-US" w:bidi="ar-SA"/>
      </w:rPr>
    </w:lvl>
    <w:lvl w:ilvl="3" w:tplc="0378678C">
      <w:numFmt w:val="bullet"/>
      <w:lvlText w:val="•"/>
      <w:lvlJc w:val="left"/>
      <w:pPr>
        <w:ind w:left="4223" w:hanging="360"/>
      </w:pPr>
      <w:rPr>
        <w:rFonts w:hint="default"/>
        <w:lang w:val="pl-PL" w:eastAsia="en-US" w:bidi="ar-SA"/>
      </w:rPr>
    </w:lvl>
    <w:lvl w:ilvl="4" w:tplc="BD305656">
      <w:numFmt w:val="bullet"/>
      <w:lvlText w:val="•"/>
      <w:lvlJc w:val="left"/>
      <w:pPr>
        <w:ind w:left="5057" w:hanging="360"/>
      </w:pPr>
      <w:rPr>
        <w:rFonts w:hint="default"/>
        <w:lang w:val="pl-PL" w:eastAsia="en-US" w:bidi="ar-SA"/>
      </w:rPr>
    </w:lvl>
    <w:lvl w:ilvl="5" w:tplc="ABB00576">
      <w:numFmt w:val="bullet"/>
      <w:lvlText w:val="•"/>
      <w:lvlJc w:val="left"/>
      <w:pPr>
        <w:ind w:left="5892" w:hanging="360"/>
      </w:pPr>
      <w:rPr>
        <w:rFonts w:hint="default"/>
        <w:lang w:val="pl-PL" w:eastAsia="en-US" w:bidi="ar-SA"/>
      </w:rPr>
    </w:lvl>
    <w:lvl w:ilvl="6" w:tplc="D91E0102">
      <w:numFmt w:val="bullet"/>
      <w:lvlText w:val="•"/>
      <w:lvlJc w:val="left"/>
      <w:pPr>
        <w:ind w:left="6726" w:hanging="360"/>
      </w:pPr>
      <w:rPr>
        <w:rFonts w:hint="default"/>
        <w:lang w:val="pl-PL" w:eastAsia="en-US" w:bidi="ar-SA"/>
      </w:rPr>
    </w:lvl>
    <w:lvl w:ilvl="7" w:tplc="27625456">
      <w:numFmt w:val="bullet"/>
      <w:lvlText w:val="•"/>
      <w:lvlJc w:val="left"/>
      <w:pPr>
        <w:ind w:left="7560" w:hanging="360"/>
      </w:pPr>
      <w:rPr>
        <w:rFonts w:hint="default"/>
        <w:lang w:val="pl-PL" w:eastAsia="en-US" w:bidi="ar-SA"/>
      </w:rPr>
    </w:lvl>
    <w:lvl w:ilvl="8" w:tplc="F96A1568">
      <w:numFmt w:val="bullet"/>
      <w:lvlText w:val="•"/>
      <w:lvlJc w:val="left"/>
      <w:pPr>
        <w:ind w:left="839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2B93A41"/>
    <w:multiLevelType w:val="hybridMultilevel"/>
    <w:tmpl w:val="306A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80BB9"/>
    <w:multiLevelType w:val="multilevel"/>
    <w:tmpl w:val="F132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F0A3C"/>
    <w:multiLevelType w:val="hybridMultilevel"/>
    <w:tmpl w:val="95509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67E2"/>
    <w:multiLevelType w:val="multilevel"/>
    <w:tmpl w:val="E094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53FEA"/>
    <w:multiLevelType w:val="multilevel"/>
    <w:tmpl w:val="80F8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46B50"/>
    <w:multiLevelType w:val="multilevel"/>
    <w:tmpl w:val="35C0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A190B"/>
    <w:multiLevelType w:val="multilevel"/>
    <w:tmpl w:val="FC1C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CD6EEA"/>
    <w:multiLevelType w:val="multilevel"/>
    <w:tmpl w:val="C57C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95196"/>
    <w:multiLevelType w:val="hybridMultilevel"/>
    <w:tmpl w:val="832463AE"/>
    <w:lvl w:ilvl="0" w:tplc="A93A9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4E3E40"/>
    <w:multiLevelType w:val="multilevel"/>
    <w:tmpl w:val="BD74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286C91"/>
    <w:multiLevelType w:val="hybridMultilevel"/>
    <w:tmpl w:val="771E2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C1F37"/>
    <w:multiLevelType w:val="hybridMultilevel"/>
    <w:tmpl w:val="9CEEEDBC"/>
    <w:lvl w:ilvl="0" w:tplc="DF16F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75DD1"/>
    <w:multiLevelType w:val="multilevel"/>
    <w:tmpl w:val="DA4AFD7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5C0992"/>
    <w:multiLevelType w:val="multilevel"/>
    <w:tmpl w:val="DA4AFD7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387177"/>
    <w:multiLevelType w:val="multilevel"/>
    <w:tmpl w:val="7EDA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03442E"/>
    <w:multiLevelType w:val="hybridMultilevel"/>
    <w:tmpl w:val="B136FDF8"/>
    <w:lvl w:ilvl="0" w:tplc="D2B03474">
      <w:numFmt w:val="bullet"/>
      <w:lvlText w:val="•"/>
      <w:lvlJc w:val="left"/>
      <w:pPr>
        <w:ind w:left="607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D64052">
      <w:numFmt w:val="bullet"/>
      <w:lvlText w:val="•"/>
      <w:lvlJc w:val="left"/>
      <w:pPr>
        <w:ind w:left="1475" w:hanging="180"/>
      </w:pPr>
      <w:rPr>
        <w:rFonts w:hint="default"/>
        <w:lang w:val="pl-PL" w:eastAsia="en-US" w:bidi="ar-SA"/>
      </w:rPr>
    </w:lvl>
    <w:lvl w:ilvl="2" w:tplc="F80A38DE">
      <w:numFmt w:val="bullet"/>
      <w:lvlText w:val="•"/>
      <w:lvlJc w:val="left"/>
      <w:pPr>
        <w:ind w:left="2351" w:hanging="180"/>
      </w:pPr>
      <w:rPr>
        <w:rFonts w:hint="default"/>
        <w:lang w:val="pl-PL" w:eastAsia="en-US" w:bidi="ar-SA"/>
      </w:rPr>
    </w:lvl>
    <w:lvl w:ilvl="3" w:tplc="27183E40">
      <w:numFmt w:val="bullet"/>
      <w:lvlText w:val="•"/>
      <w:lvlJc w:val="left"/>
      <w:pPr>
        <w:ind w:left="3226" w:hanging="180"/>
      </w:pPr>
      <w:rPr>
        <w:rFonts w:hint="default"/>
        <w:lang w:val="pl-PL" w:eastAsia="en-US" w:bidi="ar-SA"/>
      </w:rPr>
    </w:lvl>
    <w:lvl w:ilvl="4" w:tplc="7806E7AA">
      <w:numFmt w:val="bullet"/>
      <w:lvlText w:val="•"/>
      <w:lvlJc w:val="left"/>
      <w:pPr>
        <w:ind w:left="4102" w:hanging="180"/>
      </w:pPr>
      <w:rPr>
        <w:rFonts w:hint="default"/>
        <w:lang w:val="pl-PL" w:eastAsia="en-US" w:bidi="ar-SA"/>
      </w:rPr>
    </w:lvl>
    <w:lvl w:ilvl="5" w:tplc="1848E214">
      <w:numFmt w:val="bullet"/>
      <w:lvlText w:val="•"/>
      <w:lvlJc w:val="left"/>
      <w:pPr>
        <w:ind w:left="4978" w:hanging="180"/>
      </w:pPr>
      <w:rPr>
        <w:rFonts w:hint="default"/>
        <w:lang w:val="pl-PL" w:eastAsia="en-US" w:bidi="ar-SA"/>
      </w:rPr>
    </w:lvl>
    <w:lvl w:ilvl="6" w:tplc="B2981104">
      <w:numFmt w:val="bullet"/>
      <w:lvlText w:val="•"/>
      <w:lvlJc w:val="left"/>
      <w:pPr>
        <w:ind w:left="5853" w:hanging="180"/>
      </w:pPr>
      <w:rPr>
        <w:rFonts w:hint="default"/>
        <w:lang w:val="pl-PL" w:eastAsia="en-US" w:bidi="ar-SA"/>
      </w:rPr>
    </w:lvl>
    <w:lvl w:ilvl="7" w:tplc="0F404FD2">
      <w:numFmt w:val="bullet"/>
      <w:lvlText w:val="•"/>
      <w:lvlJc w:val="left"/>
      <w:pPr>
        <w:ind w:left="6729" w:hanging="180"/>
      </w:pPr>
      <w:rPr>
        <w:rFonts w:hint="default"/>
        <w:lang w:val="pl-PL" w:eastAsia="en-US" w:bidi="ar-SA"/>
      </w:rPr>
    </w:lvl>
    <w:lvl w:ilvl="8" w:tplc="8E1E8EF6">
      <w:numFmt w:val="bullet"/>
      <w:lvlText w:val="•"/>
      <w:lvlJc w:val="left"/>
      <w:pPr>
        <w:ind w:left="7605" w:hanging="180"/>
      </w:pPr>
      <w:rPr>
        <w:rFonts w:hint="default"/>
        <w:lang w:val="pl-PL" w:eastAsia="en-US" w:bidi="ar-SA"/>
      </w:rPr>
    </w:lvl>
  </w:abstractNum>
  <w:abstractNum w:abstractNumId="20" w15:restartNumberingAfterBreak="0">
    <w:nsid w:val="7C2566D1"/>
    <w:multiLevelType w:val="hybridMultilevel"/>
    <w:tmpl w:val="718C9DEA"/>
    <w:lvl w:ilvl="0" w:tplc="ACCE0254">
      <w:start w:val="1"/>
      <w:numFmt w:val="decimal"/>
      <w:lvlText w:val="%1."/>
      <w:lvlJc w:val="left"/>
      <w:pPr>
        <w:ind w:left="1384" w:hanging="795"/>
      </w:pPr>
      <w:rPr>
        <w:rFonts w:hint="default"/>
        <w:spacing w:val="-1"/>
        <w:w w:val="100"/>
        <w:lang w:val="pl-PL" w:eastAsia="en-US" w:bidi="ar-SA"/>
      </w:rPr>
    </w:lvl>
    <w:lvl w:ilvl="1" w:tplc="C9F09BF4">
      <w:numFmt w:val="bullet"/>
      <w:lvlText w:val=""/>
      <w:lvlJc w:val="left"/>
      <w:pPr>
        <w:ind w:left="589" w:hanging="183"/>
      </w:pPr>
      <w:rPr>
        <w:rFonts w:ascii="Wingdings" w:eastAsia="Wingdings" w:hAnsi="Wingdings" w:cs="Wingdings" w:hint="default"/>
        <w:spacing w:val="1"/>
        <w:w w:val="89"/>
        <w:lang w:val="pl-PL" w:eastAsia="en-US" w:bidi="ar-SA"/>
      </w:rPr>
    </w:lvl>
    <w:lvl w:ilvl="2" w:tplc="55BCA3C8">
      <w:numFmt w:val="bullet"/>
      <w:lvlText w:val=""/>
      <w:lvlJc w:val="left"/>
      <w:pPr>
        <w:ind w:left="1684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pl-PL" w:eastAsia="en-US" w:bidi="ar-SA"/>
      </w:rPr>
    </w:lvl>
    <w:lvl w:ilvl="3" w:tplc="AE0482D6">
      <w:numFmt w:val="bullet"/>
      <w:lvlText w:val="•"/>
      <w:lvlJc w:val="left"/>
      <w:pPr>
        <w:ind w:left="1680" w:hanging="183"/>
      </w:pPr>
      <w:rPr>
        <w:rFonts w:hint="default"/>
        <w:lang w:val="pl-PL" w:eastAsia="en-US" w:bidi="ar-SA"/>
      </w:rPr>
    </w:lvl>
    <w:lvl w:ilvl="4" w:tplc="C9DEC738">
      <w:numFmt w:val="bullet"/>
      <w:lvlText w:val="•"/>
      <w:lvlJc w:val="left"/>
      <w:pPr>
        <w:ind w:left="3623" w:hanging="183"/>
      </w:pPr>
      <w:rPr>
        <w:rFonts w:hint="default"/>
        <w:lang w:val="pl-PL" w:eastAsia="en-US" w:bidi="ar-SA"/>
      </w:rPr>
    </w:lvl>
    <w:lvl w:ilvl="5" w:tplc="6644C61A">
      <w:numFmt w:val="bullet"/>
      <w:lvlText w:val="•"/>
      <w:lvlJc w:val="left"/>
      <w:pPr>
        <w:ind w:left="5566" w:hanging="183"/>
      </w:pPr>
      <w:rPr>
        <w:rFonts w:hint="default"/>
        <w:lang w:val="pl-PL" w:eastAsia="en-US" w:bidi="ar-SA"/>
      </w:rPr>
    </w:lvl>
    <w:lvl w:ilvl="6" w:tplc="674EB4E4">
      <w:numFmt w:val="bullet"/>
      <w:lvlText w:val="•"/>
      <w:lvlJc w:val="left"/>
      <w:pPr>
        <w:ind w:left="7509" w:hanging="183"/>
      </w:pPr>
      <w:rPr>
        <w:rFonts w:hint="default"/>
        <w:lang w:val="pl-PL" w:eastAsia="en-US" w:bidi="ar-SA"/>
      </w:rPr>
    </w:lvl>
    <w:lvl w:ilvl="7" w:tplc="04AA4AE2">
      <w:numFmt w:val="bullet"/>
      <w:lvlText w:val="•"/>
      <w:lvlJc w:val="left"/>
      <w:pPr>
        <w:ind w:left="9452" w:hanging="183"/>
      </w:pPr>
      <w:rPr>
        <w:rFonts w:hint="default"/>
        <w:lang w:val="pl-PL" w:eastAsia="en-US" w:bidi="ar-SA"/>
      </w:rPr>
    </w:lvl>
    <w:lvl w:ilvl="8" w:tplc="3E548400">
      <w:numFmt w:val="bullet"/>
      <w:lvlText w:val="•"/>
      <w:lvlJc w:val="left"/>
      <w:pPr>
        <w:ind w:left="11395" w:hanging="183"/>
      </w:pPr>
      <w:rPr>
        <w:rFonts w:hint="default"/>
        <w:lang w:val="pl-PL" w:eastAsia="en-US" w:bidi="ar-SA"/>
      </w:rPr>
    </w:lvl>
  </w:abstractNum>
  <w:abstractNum w:abstractNumId="21" w15:restartNumberingAfterBreak="0">
    <w:nsid w:val="7CAA631A"/>
    <w:multiLevelType w:val="multilevel"/>
    <w:tmpl w:val="BD74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A23AF9"/>
    <w:multiLevelType w:val="hybridMultilevel"/>
    <w:tmpl w:val="BF8CE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3551893">
    <w:abstractNumId w:val="15"/>
  </w:num>
  <w:num w:numId="2" w16cid:durableId="1520385395">
    <w:abstractNumId w:val="6"/>
  </w:num>
  <w:num w:numId="3" w16cid:durableId="211625079">
    <w:abstractNumId w:val="14"/>
  </w:num>
  <w:num w:numId="4" w16cid:durableId="293416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386093">
    <w:abstractNumId w:val="4"/>
  </w:num>
  <w:num w:numId="6" w16cid:durableId="889464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23877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5374513">
    <w:abstractNumId w:val="12"/>
  </w:num>
  <w:num w:numId="9" w16cid:durableId="219170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8237601">
    <w:abstractNumId w:val="5"/>
  </w:num>
  <w:num w:numId="11" w16cid:durableId="1406297977">
    <w:abstractNumId w:val="2"/>
  </w:num>
  <w:num w:numId="12" w16cid:durableId="16751122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81691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6340535">
    <w:abstractNumId w:val="1"/>
  </w:num>
  <w:num w:numId="15" w16cid:durableId="2139299671">
    <w:abstractNumId w:val="22"/>
  </w:num>
  <w:num w:numId="16" w16cid:durableId="1207331058">
    <w:abstractNumId w:val="17"/>
  </w:num>
  <w:num w:numId="17" w16cid:durableId="1661230062">
    <w:abstractNumId w:val="0"/>
  </w:num>
  <w:num w:numId="18" w16cid:durableId="1314018173">
    <w:abstractNumId w:val="3"/>
  </w:num>
  <w:num w:numId="19" w16cid:durableId="397823072">
    <w:abstractNumId w:val="21"/>
  </w:num>
  <w:num w:numId="20" w16cid:durableId="1744789787">
    <w:abstractNumId w:val="20"/>
  </w:num>
  <w:num w:numId="21" w16cid:durableId="842860627">
    <w:abstractNumId w:val="19"/>
  </w:num>
  <w:num w:numId="22" w16cid:durableId="2023389966">
    <w:abstractNumId w:val="8"/>
  </w:num>
  <w:num w:numId="23" w16cid:durableId="223370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A5"/>
    <w:rsid w:val="00091841"/>
    <w:rsid w:val="00105F5B"/>
    <w:rsid w:val="00171E28"/>
    <w:rsid w:val="001858CB"/>
    <w:rsid w:val="001E1EC3"/>
    <w:rsid w:val="0021723A"/>
    <w:rsid w:val="002F1D37"/>
    <w:rsid w:val="003017C2"/>
    <w:rsid w:val="00326D56"/>
    <w:rsid w:val="00347611"/>
    <w:rsid w:val="003E196C"/>
    <w:rsid w:val="00482FA5"/>
    <w:rsid w:val="005A7B0C"/>
    <w:rsid w:val="00760775"/>
    <w:rsid w:val="007C05FA"/>
    <w:rsid w:val="007E46BE"/>
    <w:rsid w:val="008F0AD5"/>
    <w:rsid w:val="00913D9F"/>
    <w:rsid w:val="009B4C95"/>
    <w:rsid w:val="00AA709A"/>
    <w:rsid w:val="00C768D2"/>
    <w:rsid w:val="00D02C70"/>
    <w:rsid w:val="00D202E5"/>
    <w:rsid w:val="00D469AD"/>
    <w:rsid w:val="00DD4A37"/>
    <w:rsid w:val="00E04532"/>
    <w:rsid w:val="00E12DAA"/>
    <w:rsid w:val="00E650B4"/>
    <w:rsid w:val="00EC7943"/>
    <w:rsid w:val="00F6592E"/>
    <w:rsid w:val="00FA208D"/>
    <w:rsid w:val="00FB51B9"/>
    <w:rsid w:val="00FB5CE3"/>
    <w:rsid w:val="00F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2C88"/>
  <w15:chartTrackingRefBased/>
  <w15:docId w15:val="{C33C1F9F-B8E7-4387-B961-0B5D4626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F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F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F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F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F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F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F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F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F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F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F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F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FA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482F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F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F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FA5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locked/>
    <w:rsid w:val="00482FA5"/>
  </w:style>
  <w:style w:type="paragraph" w:customStyle="1" w:styleId="Default">
    <w:name w:val="Default"/>
    <w:rsid w:val="00482F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482F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82FA5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1"/>
    <w:qFormat/>
    <w:rsid w:val="007E46BE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E46BE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20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208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20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208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pl/podlaskie/prognozy-dla-powiatow/2018/moniecki.15..225....1....0.1.1.225.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gcomp.pl/wp-content/uploads/2023/03/DigComp2.2_TEXT_pl_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rategia.wrotapodlasia.pl/pl/strategia_rozwoju_wojewdztwa_podlaskiego_20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jps.mpips.gov.pl/RJPS/RU/start.do?id_menu=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D6EAC-1DBF-4AB3-9C59-A015CAB8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3183</Words>
  <Characters>19098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Głębocka</dc:creator>
  <cp:keywords/>
  <dc:description/>
  <cp:lastModifiedBy>Agata Głębocka</cp:lastModifiedBy>
  <cp:revision>2</cp:revision>
  <cp:lastPrinted>2026-03-18T09:19:00Z</cp:lastPrinted>
  <dcterms:created xsi:type="dcterms:W3CDTF">2026-03-24T08:01:00Z</dcterms:created>
  <dcterms:modified xsi:type="dcterms:W3CDTF">2026-03-24T08:01:00Z</dcterms:modified>
</cp:coreProperties>
</file>