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F1DA" w14:textId="6BB0AD4B" w:rsidR="009E7DFE" w:rsidRPr="004D44C2" w:rsidRDefault="007F785B" w:rsidP="00B8291D">
      <w:pPr>
        <w:pStyle w:val="UMOWATYTU"/>
        <w:rPr>
          <w:rFonts w:asciiTheme="minorHAnsi" w:hAnsiTheme="minorHAnsi" w:cstheme="minorHAnsi"/>
          <w:sz w:val="28"/>
          <w:szCs w:val="28"/>
        </w:rPr>
      </w:pPr>
      <w:bookmarkStart w:id="0" w:name="_Hlk134902906"/>
      <w:r>
        <w:rPr>
          <w:rFonts w:asciiTheme="minorHAnsi" w:hAnsiTheme="minorHAnsi" w:cstheme="minorHAnsi"/>
          <w:sz w:val="28"/>
          <w:szCs w:val="28"/>
        </w:rPr>
        <w:t>KRYTERIA</w:t>
      </w:r>
    </w:p>
    <w:bookmarkEnd w:id="0"/>
    <w:p w14:paraId="2D5D37EC" w14:textId="2E3E804C" w:rsidR="009E7DFE" w:rsidRPr="00BF3625" w:rsidRDefault="009E7DFE" w:rsidP="003F78B4">
      <w:pPr>
        <w:pStyle w:val="UMOWATRE"/>
        <w:jc w:val="center"/>
        <w:rPr>
          <w:rFonts w:cstheme="minorHAnsi"/>
          <w:sz w:val="22"/>
        </w:rPr>
      </w:pPr>
      <w:r w:rsidRPr="00BF3625">
        <w:rPr>
          <w:rFonts w:cstheme="minorHAnsi"/>
          <w:sz w:val="22"/>
        </w:rPr>
        <w:t>refundacji kosztów wyposażenia lub doposażenia stanowiska pracy dla skierowanego bezrobotnego lub skierowanego opiekuna osoby niepełnosprawnej, lub skierowanego dziennego opiekuna</w:t>
      </w:r>
    </w:p>
    <w:p w14:paraId="58C87821" w14:textId="77777777" w:rsidR="003F78B4" w:rsidRDefault="003F78B4" w:rsidP="003F78B4">
      <w:pPr>
        <w:pStyle w:val="UMOWATRE"/>
        <w:jc w:val="center"/>
        <w:rPr>
          <w:rFonts w:cstheme="minorHAnsi"/>
          <w:sz w:val="22"/>
        </w:rPr>
      </w:pPr>
    </w:p>
    <w:p w14:paraId="5B2847C8" w14:textId="77777777" w:rsidR="005D3307" w:rsidRPr="00BF3625" w:rsidRDefault="005D3307" w:rsidP="003F78B4">
      <w:pPr>
        <w:pStyle w:val="UMOWATRE"/>
        <w:jc w:val="center"/>
        <w:rPr>
          <w:rFonts w:cstheme="minorHAnsi"/>
          <w:sz w:val="22"/>
        </w:rPr>
      </w:pPr>
    </w:p>
    <w:p w14:paraId="223E6797" w14:textId="77777777" w:rsidR="009E7DFE" w:rsidRPr="00BF3625" w:rsidRDefault="009E7DFE" w:rsidP="00BB7166">
      <w:pPr>
        <w:pStyle w:val="Nagwek1"/>
        <w:tabs>
          <w:tab w:val="center" w:pos="3386"/>
          <w:tab w:val="center" w:pos="5177"/>
        </w:tabs>
        <w:jc w:val="center"/>
        <w:rPr>
          <w:rFonts w:asciiTheme="minorHAnsi" w:hAnsiTheme="minorHAnsi" w:cstheme="minorHAnsi"/>
          <w:b/>
          <w:color w:val="auto"/>
          <w:sz w:val="22"/>
          <w:szCs w:val="22"/>
        </w:rPr>
      </w:pPr>
      <w:r w:rsidRPr="00BF3625">
        <w:rPr>
          <w:rFonts w:asciiTheme="minorHAnsi" w:hAnsiTheme="minorHAnsi" w:cstheme="minorHAnsi"/>
          <w:b/>
          <w:color w:val="auto"/>
          <w:sz w:val="22"/>
          <w:szCs w:val="22"/>
        </w:rPr>
        <w:t>I.POSTANOWIENIA OGÓLNE</w:t>
      </w:r>
    </w:p>
    <w:p w14:paraId="4F18D3F0" w14:textId="77777777" w:rsidR="009E7DFE" w:rsidRPr="00BF3625" w:rsidRDefault="009E7DFE" w:rsidP="009E7DFE">
      <w:pPr>
        <w:rPr>
          <w:rFonts w:cstheme="minorHAnsi"/>
        </w:rPr>
      </w:pPr>
    </w:p>
    <w:p w14:paraId="1493478C" w14:textId="1E7BBD97" w:rsidR="009E7DFE" w:rsidRPr="00BF3625" w:rsidRDefault="009E7DFE" w:rsidP="008E6D97">
      <w:pPr>
        <w:pStyle w:val="UMOWAPARAGRAF"/>
      </w:pPr>
      <w:r w:rsidRPr="00BF3625">
        <w:t>§1</w:t>
      </w:r>
    </w:p>
    <w:p w14:paraId="57B3139F" w14:textId="77BC3A63" w:rsidR="009E7DFE" w:rsidRPr="008E6D97" w:rsidRDefault="009E7DFE" w:rsidP="00C35D8F">
      <w:pPr>
        <w:pStyle w:val="UMOWAPARAGRAF"/>
        <w:ind w:left="426" w:hanging="426"/>
        <w:rPr>
          <w:rFonts w:cstheme="minorHAnsi"/>
          <w:szCs w:val="21"/>
        </w:rPr>
      </w:pPr>
      <w:r w:rsidRPr="008E6D97">
        <w:rPr>
          <w:rFonts w:cstheme="minorHAnsi"/>
          <w:szCs w:val="21"/>
        </w:rPr>
        <w:t>Podstawa prawna:</w:t>
      </w:r>
    </w:p>
    <w:p w14:paraId="690E6D67" w14:textId="77777777" w:rsidR="009E7DFE" w:rsidRPr="008E6D97" w:rsidRDefault="009E7DFE" w:rsidP="00C35D8F">
      <w:pPr>
        <w:pStyle w:val="UMOWATRE"/>
        <w:numPr>
          <w:ilvl w:val="0"/>
          <w:numId w:val="46"/>
        </w:numPr>
        <w:ind w:left="284" w:hanging="284"/>
        <w:rPr>
          <w:rFonts w:cstheme="minorHAnsi"/>
          <w:szCs w:val="21"/>
        </w:rPr>
      </w:pPr>
      <w:bookmarkStart w:id="1" w:name="_Hlk201740244"/>
      <w:r w:rsidRPr="008E6D97">
        <w:rPr>
          <w:rFonts w:cstheme="minorHAnsi"/>
          <w:szCs w:val="21"/>
        </w:rPr>
        <w:t xml:space="preserve">Ustawa z dnia </w:t>
      </w:r>
      <w:r w:rsidRPr="008E6D97">
        <w:rPr>
          <w:rFonts w:cstheme="minorHAnsi"/>
          <w:snapToGrid w:val="0"/>
          <w:szCs w:val="21"/>
        </w:rPr>
        <w:t>20 marca 2025 r. o rynku pracy i służbach zatrudnienia</w:t>
      </w:r>
      <w:bookmarkEnd w:id="1"/>
      <w:r w:rsidRPr="008E6D97">
        <w:rPr>
          <w:rFonts w:cstheme="minorHAnsi"/>
          <w:szCs w:val="21"/>
        </w:rPr>
        <w:t xml:space="preserve">.  </w:t>
      </w:r>
    </w:p>
    <w:p w14:paraId="57A916F3" w14:textId="77777777" w:rsidR="00A3608D" w:rsidRDefault="00A3608D" w:rsidP="00C35D8F">
      <w:pPr>
        <w:pStyle w:val="UMOWATRE"/>
        <w:numPr>
          <w:ilvl w:val="0"/>
          <w:numId w:val="46"/>
        </w:numPr>
        <w:ind w:left="284" w:hanging="284"/>
        <w:rPr>
          <w:rFonts w:cstheme="minorHAnsi"/>
          <w:szCs w:val="21"/>
        </w:rPr>
      </w:pPr>
      <w:r>
        <w:rPr>
          <w:rFonts w:cstheme="minorHAnsi"/>
          <w:szCs w:val="21"/>
        </w:rPr>
        <w:t>R</w:t>
      </w:r>
      <w:r w:rsidRPr="00A3608D">
        <w:rPr>
          <w:rFonts w:cstheme="minorHAnsi"/>
          <w:szCs w:val="21"/>
        </w:rPr>
        <w:t>ozporządzenie Ministra Rodziny, Pracy i Polityki Społecznej z dnia 21 listopada 2025 r. w sprawie wniosków i realizacji umów o dofinansowanie podjęcia działalności gospodarczej oraz o refundację kosztów wyposażenia lub doposażenia stanowiska pracy</w:t>
      </w:r>
      <w:r>
        <w:rPr>
          <w:rFonts w:cstheme="minorHAnsi"/>
          <w:szCs w:val="21"/>
        </w:rPr>
        <w:t>.</w:t>
      </w:r>
    </w:p>
    <w:p w14:paraId="474817EF" w14:textId="2064D76C" w:rsidR="009E7DFE" w:rsidRPr="008E6D97" w:rsidRDefault="009E7DFE" w:rsidP="00C35D8F">
      <w:pPr>
        <w:pStyle w:val="UMOWATRE"/>
        <w:numPr>
          <w:ilvl w:val="0"/>
          <w:numId w:val="46"/>
        </w:numPr>
        <w:ind w:left="284" w:hanging="284"/>
        <w:rPr>
          <w:rFonts w:cstheme="minorHAnsi"/>
          <w:szCs w:val="21"/>
        </w:rPr>
      </w:pPr>
      <w:r w:rsidRPr="008E6D97">
        <w:rPr>
          <w:rFonts w:cstheme="minorHAnsi"/>
          <w:szCs w:val="21"/>
        </w:rPr>
        <w:t xml:space="preserve">Ustawa z dnia 30 kwietnia 2004 r. o postępowaniu w sprawach dotyczących pomocy publicznej. </w:t>
      </w:r>
    </w:p>
    <w:p w14:paraId="33CAF794" w14:textId="77777777" w:rsidR="009E7DFE" w:rsidRPr="008E6D97" w:rsidRDefault="009E7DFE" w:rsidP="00C35D8F">
      <w:pPr>
        <w:pStyle w:val="UMOWATRE"/>
        <w:numPr>
          <w:ilvl w:val="0"/>
          <w:numId w:val="46"/>
        </w:numPr>
        <w:ind w:left="284" w:hanging="284"/>
        <w:rPr>
          <w:rFonts w:cstheme="minorHAnsi"/>
          <w:szCs w:val="21"/>
        </w:rPr>
      </w:pPr>
      <w:r w:rsidRPr="008E6D97">
        <w:rPr>
          <w:rFonts w:cstheme="minorHAnsi"/>
          <w:szCs w:val="21"/>
        </w:rPr>
        <w:t xml:space="preserve">Rozporządzenie Rady Ministrów z dnia 29 marca 2010 r. w sprawie zakresu informacji przedstawianych przez podmiot ubiegający się o pomoc de </w:t>
      </w:r>
      <w:proofErr w:type="spellStart"/>
      <w:r w:rsidRPr="008E6D97">
        <w:rPr>
          <w:rFonts w:cstheme="minorHAnsi"/>
          <w:szCs w:val="21"/>
        </w:rPr>
        <w:t>minimis</w:t>
      </w:r>
      <w:proofErr w:type="spellEnd"/>
      <w:r w:rsidRPr="008E6D97">
        <w:rPr>
          <w:rFonts w:cstheme="minorHAnsi"/>
          <w:szCs w:val="21"/>
        </w:rPr>
        <w:t xml:space="preserve">. </w:t>
      </w:r>
    </w:p>
    <w:p w14:paraId="5EDC788E" w14:textId="0AB7FCEC" w:rsidR="00BB7166" w:rsidRPr="008E6D97" w:rsidRDefault="00BB7166" w:rsidP="00C35D8F">
      <w:pPr>
        <w:pStyle w:val="UMOWATRE"/>
        <w:numPr>
          <w:ilvl w:val="0"/>
          <w:numId w:val="46"/>
        </w:numPr>
        <w:ind w:left="284" w:hanging="284"/>
        <w:rPr>
          <w:rFonts w:cstheme="minorHAnsi"/>
          <w:szCs w:val="21"/>
        </w:rPr>
      </w:pPr>
      <w:r w:rsidRPr="008E6D97">
        <w:rPr>
          <w:rFonts w:cstheme="minorHAnsi"/>
          <w:szCs w:val="21"/>
        </w:rPr>
        <w:t xml:space="preserve">Rozporządzenie Komisji (UE) 2023/2831 z dnia 13 grudnia 2023 r. w sprawie stosowania art. 107 i 108 Traktatu o funkcjonowaniu Unii Europejskiej do pomocy de </w:t>
      </w:r>
      <w:proofErr w:type="spellStart"/>
      <w:r w:rsidRPr="008E6D97">
        <w:rPr>
          <w:rFonts w:cstheme="minorHAnsi"/>
          <w:szCs w:val="21"/>
        </w:rPr>
        <w:t>minimis</w:t>
      </w:r>
      <w:proofErr w:type="spellEnd"/>
      <w:r w:rsidRPr="008E6D97">
        <w:rPr>
          <w:rFonts w:cstheme="minorHAnsi"/>
          <w:szCs w:val="21"/>
        </w:rPr>
        <w:t xml:space="preserve">. </w:t>
      </w:r>
    </w:p>
    <w:p w14:paraId="0C88B4BF" w14:textId="77777777" w:rsidR="009E7DFE" w:rsidRPr="008E6D97" w:rsidRDefault="009E7DFE" w:rsidP="00C35D8F">
      <w:pPr>
        <w:pStyle w:val="UMOWATRE"/>
        <w:numPr>
          <w:ilvl w:val="0"/>
          <w:numId w:val="46"/>
        </w:numPr>
        <w:ind w:left="284" w:hanging="284"/>
        <w:rPr>
          <w:rFonts w:cstheme="minorHAnsi"/>
          <w:szCs w:val="21"/>
        </w:rPr>
      </w:pPr>
      <w:r w:rsidRPr="008E6D97">
        <w:rPr>
          <w:rFonts w:cstheme="minorHAnsi"/>
          <w:szCs w:val="21"/>
        </w:rPr>
        <w:t xml:space="preserve">Rozporządzenie Rady Ministrów z dnia 11 czerwca 2010 r. w sprawie informacji składanych przez podmioty ubiegające się o pomoc de </w:t>
      </w:r>
      <w:proofErr w:type="spellStart"/>
      <w:r w:rsidRPr="008E6D97">
        <w:rPr>
          <w:rFonts w:cstheme="minorHAnsi"/>
          <w:szCs w:val="21"/>
        </w:rPr>
        <w:t>minimis</w:t>
      </w:r>
      <w:proofErr w:type="spellEnd"/>
      <w:r w:rsidRPr="008E6D97">
        <w:rPr>
          <w:rFonts w:cstheme="minorHAnsi"/>
          <w:szCs w:val="21"/>
        </w:rPr>
        <w:t xml:space="preserve"> w rolnictwie lub rybołówstwie. </w:t>
      </w:r>
    </w:p>
    <w:p w14:paraId="2CA441CD" w14:textId="77777777" w:rsidR="009E7DFE" w:rsidRPr="008E6D97" w:rsidRDefault="009E7DFE" w:rsidP="00C35D8F">
      <w:pPr>
        <w:pStyle w:val="UMOWATRE"/>
        <w:numPr>
          <w:ilvl w:val="0"/>
          <w:numId w:val="46"/>
        </w:numPr>
        <w:ind w:left="284" w:hanging="284"/>
        <w:rPr>
          <w:rFonts w:cstheme="minorHAnsi"/>
          <w:szCs w:val="21"/>
        </w:rPr>
      </w:pPr>
      <w:r w:rsidRPr="008E6D97">
        <w:rPr>
          <w:rFonts w:cstheme="minorHAnsi"/>
          <w:szCs w:val="21"/>
        </w:rPr>
        <w:t xml:space="preserve">Rozporządzenie Komisji (UE) nr 1408/2013 z dnia 18 grudnia 2013 r. w sprawie stosowania art. 107 i 108 Traktatu o funkcjonowaniu Unii Europejskiej do pomocy de </w:t>
      </w:r>
      <w:proofErr w:type="spellStart"/>
      <w:r w:rsidRPr="008E6D97">
        <w:rPr>
          <w:rFonts w:cstheme="minorHAnsi"/>
          <w:szCs w:val="21"/>
        </w:rPr>
        <w:t>minimis</w:t>
      </w:r>
      <w:proofErr w:type="spellEnd"/>
      <w:r w:rsidRPr="008E6D97">
        <w:rPr>
          <w:rFonts w:cstheme="minorHAnsi"/>
          <w:szCs w:val="21"/>
        </w:rPr>
        <w:t xml:space="preserve"> w sektorze rolnym. </w:t>
      </w:r>
    </w:p>
    <w:p w14:paraId="0CD94CDB" w14:textId="1AC56A3D" w:rsidR="00BB7166" w:rsidRPr="008E6D97" w:rsidRDefault="00BB7166" w:rsidP="00C35D8F">
      <w:pPr>
        <w:pStyle w:val="UMOWATRE"/>
        <w:numPr>
          <w:ilvl w:val="0"/>
          <w:numId w:val="46"/>
        </w:numPr>
        <w:ind w:left="284" w:hanging="284"/>
        <w:rPr>
          <w:rFonts w:cstheme="minorHAnsi"/>
          <w:szCs w:val="21"/>
        </w:rPr>
      </w:pPr>
      <w:r w:rsidRPr="008E6D97">
        <w:rPr>
          <w:rFonts w:cstheme="minorHAnsi"/>
          <w:szCs w:val="21"/>
        </w:rPr>
        <w:t>Kodeks pracy.</w:t>
      </w:r>
    </w:p>
    <w:p w14:paraId="07CE4EBA" w14:textId="738F23A6" w:rsidR="00BB7166" w:rsidRPr="008E6D97" w:rsidRDefault="00BB7166" w:rsidP="00C35D8F">
      <w:pPr>
        <w:pStyle w:val="UMOWATRE"/>
        <w:numPr>
          <w:ilvl w:val="0"/>
          <w:numId w:val="46"/>
        </w:numPr>
        <w:ind w:left="284" w:hanging="284"/>
        <w:rPr>
          <w:rFonts w:cstheme="minorHAnsi"/>
          <w:szCs w:val="21"/>
        </w:rPr>
      </w:pPr>
      <w:r w:rsidRPr="008E6D97">
        <w:rPr>
          <w:rFonts w:cstheme="minorHAnsi"/>
          <w:szCs w:val="21"/>
        </w:rPr>
        <w:t>Kodeks cywilny.</w:t>
      </w:r>
    </w:p>
    <w:p w14:paraId="28F91045" w14:textId="77777777" w:rsidR="009E7DFE" w:rsidRPr="008E6D97" w:rsidRDefault="009E7DFE" w:rsidP="00BB7166">
      <w:pPr>
        <w:pStyle w:val="Tekstpodstawowy2"/>
        <w:widowControl w:val="0"/>
        <w:spacing w:after="60"/>
        <w:ind w:left="720"/>
        <w:rPr>
          <w:rFonts w:asciiTheme="minorHAnsi" w:hAnsiTheme="minorHAnsi" w:cstheme="minorHAnsi"/>
          <w:sz w:val="21"/>
          <w:szCs w:val="21"/>
        </w:rPr>
      </w:pPr>
    </w:p>
    <w:p w14:paraId="1D37D3D1" w14:textId="501FF885" w:rsidR="008E6D97" w:rsidRPr="008E6D97" w:rsidRDefault="00BB7166" w:rsidP="008E6D97">
      <w:pPr>
        <w:pStyle w:val="UMOWAPARAGRAF"/>
        <w:rPr>
          <w:rFonts w:cstheme="minorHAnsi"/>
          <w:szCs w:val="21"/>
        </w:rPr>
      </w:pPr>
      <w:r w:rsidRPr="008E6D97">
        <w:rPr>
          <w:rFonts w:cstheme="minorHAnsi"/>
          <w:szCs w:val="21"/>
        </w:rPr>
        <w:t>§ 2</w:t>
      </w:r>
    </w:p>
    <w:p w14:paraId="55592A9C" w14:textId="23B331E2" w:rsidR="00BB7166" w:rsidRPr="008E6D97" w:rsidRDefault="00BB7166" w:rsidP="00C35D8F">
      <w:pPr>
        <w:pStyle w:val="UMOWATRE"/>
        <w:numPr>
          <w:ilvl w:val="0"/>
          <w:numId w:val="47"/>
        </w:numPr>
        <w:ind w:left="426" w:hanging="426"/>
        <w:rPr>
          <w:rFonts w:cstheme="minorHAnsi"/>
          <w:szCs w:val="21"/>
        </w:rPr>
      </w:pPr>
      <w:r w:rsidRPr="008E6D97">
        <w:rPr>
          <w:rFonts w:cstheme="minorHAnsi"/>
          <w:szCs w:val="21"/>
        </w:rPr>
        <w:t xml:space="preserve">Użyte w niniejszych zasadach pojęcia oznaczają: </w:t>
      </w:r>
    </w:p>
    <w:p w14:paraId="2EA0B6DB" w14:textId="59FA1106" w:rsidR="00C97294" w:rsidRPr="008E6D97" w:rsidRDefault="00C97294" w:rsidP="00C35D8F">
      <w:pPr>
        <w:pStyle w:val="UMOWATRE"/>
        <w:numPr>
          <w:ilvl w:val="0"/>
          <w:numId w:val="48"/>
        </w:numPr>
        <w:ind w:left="426" w:hanging="426"/>
        <w:rPr>
          <w:rFonts w:cstheme="minorHAnsi"/>
          <w:szCs w:val="21"/>
        </w:rPr>
      </w:pPr>
      <w:r w:rsidRPr="008E6D97">
        <w:rPr>
          <w:rFonts w:cstheme="minorHAnsi"/>
          <w:b/>
          <w:bCs/>
          <w:szCs w:val="21"/>
        </w:rPr>
        <w:t>ustawa</w:t>
      </w:r>
      <w:r w:rsidRPr="008E6D97">
        <w:rPr>
          <w:rFonts w:cstheme="minorHAnsi"/>
          <w:szCs w:val="21"/>
        </w:rPr>
        <w:t xml:space="preserve"> - </w:t>
      </w:r>
      <w:r w:rsidR="00522543" w:rsidRPr="008E6D97">
        <w:rPr>
          <w:rFonts w:cstheme="minorHAnsi"/>
          <w:szCs w:val="21"/>
        </w:rPr>
        <w:t>ustawa</w:t>
      </w:r>
      <w:r w:rsidRPr="008E6D97">
        <w:rPr>
          <w:rFonts w:cstheme="minorHAnsi"/>
          <w:szCs w:val="21"/>
        </w:rPr>
        <w:t xml:space="preserve"> z dnia 20 marca 2025r. o rynku pracy i służbach zatrudnienia</w:t>
      </w:r>
      <w:r w:rsidR="00522543" w:rsidRPr="008E6D97">
        <w:rPr>
          <w:rFonts w:cstheme="minorHAnsi"/>
          <w:szCs w:val="21"/>
        </w:rPr>
        <w:t>;</w:t>
      </w:r>
    </w:p>
    <w:p w14:paraId="58C48739" w14:textId="454667E6" w:rsidR="00BB7166" w:rsidRPr="008E6D97" w:rsidRDefault="00BB7166" w:rsidP="00C35D8F">
      <w:pPr>
        <w:pStyle w:val="UMOWATRE"/>
        <w:numPr>
          <w:ilvl w:val="0"/>
          <w:numId w:val="48"/>
        </w:numPr>
        <w:ind w:left="426" w:hanging="426"/>
        <w:rPr>
          <w:rFonts w:cstheme="minorHAnsi"/>
          <w:szCs w:val="21"/>
        </w:rPr>
      </w:pPr>
      <w:r w:rsidRPr="008E6D97">
        <w:rPr>
          <w:rFonts w:cstheme="minorHAnsi"/>
          <w:b/>
          <w:bCs/>
          <w:szCs w:val="21"/>
        </w:rPr>
        <w:t xml:space="preserve">przedsiębiorca </w:t>
      </w:r>
      <w:r w:rsidRPr="008E6D97">
        <w:rPr>
          <w:rFonts w:cstheme="minorHAnsi"/>
          <w:szCs w:val="21"/>
        </w:rPr>
        <w:t>- osoba fizyczna, osoba prawna, jednostka organizacyjna niebędąca osobą prawną, prowadząca działalność gospodarczą, której odrębna ustawa przyznaje zdolność prawną - wykonująca we własnym imieniu działalność gospodarczą</w:t>
      </w:r>
      <w:r w:rsidR="00522543" w:rsidRPr="008E6D97">
        <w:rPr>
          <w:rFonts w:cstheme="minorHAnsi"/>
          <w:szCs w:val="21"/>
        </w:rPr>
        <w:t>;</w:t>
      </w:r>
    </w:p>
    <w:p w14:paraId="06848CC6" w14:textId="386E1C88" w:rsidR="00BB7166" w:rsidRPr="008E6D97" w:rsidRDefault="00BB7166" w:rsidP="00C35D8F">
      <w:pPr>
        <w:pStyle w:val="UMOWATRE"/>
        <w:numPr>
          <w:ilvl w:val="0"/>
          <w:numId w:val="48"/>
        </w:numPr>
        <w:ind w:left="426" w:hanging="426"/>
        <w:rPr>
          <w:rFonts w:cstheme="minorHAnsi"/>
          <w:szCs w:val="21"/>
        </w:rPr>
      </w:pPr>
      <w:r w:rsidRPr="008E6D97">
        <w:rPr>
          <w:rFonts w:cstheme="minorHAnsi"/>
          <w:b/>
          <w:bCs/>
          <w:szCs w:val="21"/>
        </w:rPr>
        <w:t>żłobek lub klub dziecięcy</w:t>
      </w:r>
      <w:r w:rsidRPr="008E6D97">
        <w:rPr>
          <w:rFonts w:cstheme="minorHAnsi"/>
          <w:szCs w:val="21"/>
        </w:rPr>
        <w:t xml:space="preserve"> – osoba prawna, jednostka organizacyjna nieposiadająca osobowości prawnej, osoba fizyczna, o których mowa w ustawie z dnia 4 lutego 2011 r. o opiece nad dziećmi do lat 3</w:t>
      </w:r>
      <w:r w:rsidR="00C35D8F">
        <w:rPr>
          <w:rFonts w:cstheme="minorHAnsi"/>
          <w:szCs w:val="21"/>
        </w:rPr>
        <w:t>,</w:t>
      </w:r>
      <w:r w:rsidRPr="008E6D97">
        <w:rPr>
          <w:rFonts w:cstheme="minorHAnsi"/>
          <w:szCs w:val="21"/>
        </w:rPr>
        <w:t xml:space="preserve"> związany bezpośrednio ze sprawowaniem opieki nad dziećmi niepełnosprawnymi lub prowadzeniem dla nich zajęć</w:t>
      </w:r>
      <w:r w:rsidR="00522543" w:rsidRPr="008E6D97">
        <w:rPr>
          <w:rFonts w:cstheme="minorHAnsi"/>
          <w:szCs w:val="21"/>
        </w:rPr>
        <w:t>;</w:t>
      </w:r>
    </w:p>
    <w:p w14:paraId="26192D19" w14:textId="48B476E2" w:rsidR="00BB7166" w:rsidRPr="008E6D97" w:rsidRDefault="00BB7166" w:rsidP="00C35D8F">
      <w:pPr>
        <w:pStyle w:val="UMOWATRE"/>
        <w:numPr>
          <w:ilvl w:val="0"/>
          <w:numId w:val="48"/>
        </w:numPr>
        <w:ind w:left="426" w:hanging="426"/>
        <w:rPr>
          <w:rFonts w:cstheme="minorHAnsi"/>
          <w:szCs w:val="21"/>
        </w:rPr>
      </w:pPr>
      <w:r w:rsidRPr="008E6D97">
        <w:rPr>
          <w:rFonts w:cstheme="minorHAnsi"/>
          <w:b/>
          <w:bCs/>
          <w:szCs w:val="21"/>
        </w:rPr>
        <w:lastRenderedPageBreak/>
        <w:t>podmiot świadczący usługi rehabilitacyjne</w:t>
      </w:r>
      <w:r w:rsidRPr="008E6D97">
        <w:rPr>
          <w:rFonts w:cstheme="minorHAnsi"/>
          <w:szCs w:val="21"/>
        </w:rPr>
        <w:t xml:space="preserve"> – przedsiębiorca lub przedsiębiorstwo społeczne bezpośrednio świadczące usługi rehabilitacyjne dla dzieci niepełnosprawnych, w tym usługi mobilne</w:t>
      </w:r>
      <w:r w:rsidR="00522543" w:rsidRPr="008E6D97">
        <w:rPr>
          <w:rFonts w:cstheme="minorHAnsi"/>
          <w:szCs w:val="21"/>
        </w:rPr>
        <w:t>;</w:t>
      </w:r>
    </w:p>
    <w:p w14:paraId="2EE3CF28" w14:textId="43A6A14B" w:rsidR="00BB7166" w:rsidRPr="008E6D97" w:rsidRDefault="00BB7166" w:rsidP="00C35D8F">
      <w:pPr>
        <w:pStyle w:val="UMOWATRE"/>
        <w:numPr>
          <w:ilvl w:val="0"/>
          <w:numId w:val="48"/>
        </w:numPr>
        <w:ind w:left="426" w:hanging="426"/>
        <w:rPr>
          <w:rFonts w:cstheme="minorHAnsi"/>
          <w:szCs w:val="21"/>
        </w:rPr>
      </w:pPr>
      <w:r w:rsidRPr="008E6D97">
        <w:rPr>
          <w:rFonts w:cstheme="minorHAnsi"/>
          <w:b/>
          <w:bCs/>
          <w:szCs w:val="21"/>
        </w:rPr>
        <w:t>przedsiębiorstwo społeczne</w:t>
      </w:r>
      <w:r w:rsidRPr="008E6D97">
        <w:rPr>
          <w:rFonts w:cstheme="minorHAnsi"/>
          <w:szCs w:val="21"/>
        </w:rPr>
        <w:t xml:space="preserve"> – podmiot ekonomii społecznej lub jednostka tworząca podmiot ekonomii społecznej, który łączy cele ekonomiczne i społeczne oferując wsparcie osobom zagrożonym wykluczeniem społecznym lub świadczący usługi społeczne</w:t>
      </w:r>
      <w:r w:rsidR="00522543" w:rsidRPr="008E6D97">
        <w:rPr>
          <w:rFonts w:cstheme="minorHAnsi"/>
          <w:szCs w:val="21"/>
        </w:rPr>
        <w:t>;</w:t>
      </w:r>
    </w:p>
    <w:p w14:paraId="748EF869" w14:textId="0F707399" w:rsidR="00BB7166" w:rsidRPr="008E6D97" w:rsidRDefault="00BB7166" w:rsidP="00C35D8F">
      <w:pPr>
        <w:pStyle w:val="UMOWATRE"/>
        <w:numPr>
          <w:ilvl w:val="0"/>
          <w:numId w:val="48"/>
        </w:numPr>
        <w:ind w:left="426" w:hanging="426"/>
        <w:rPr>
          <w:rFonts w:cstheme="minorHAnsi"/>
          <w:szCs w:val="21"/>
        </w:rPr>
      </w:pPr>
      <w:r w:rsidRPr="008E6D97">
        <w:rPr>
          <w:rFonts w:cstheme="minorHAnsi"/>
          <w:b/>
          <w:bCs/>
          <w:szCs w:val="21"/>
        </w:rPr>
        <w:t>niepubliczne przedszkole</w:t>
      </w:r>
      <w:r w:rsidRPr="008E6D97">
        <w:rPr>
          <w:rFonts w:cstheme="minorHAnsi"/>
          <w:szCs w:val="21"/>
        </w:rPr>
        <w:t xml:space="preserve"> lub niepubliczna inna forma wychowania przedszkolnego, niepubliczna szkoła, o których mowa w ustawie z dnia 14 grudnia 2016r. - Prawo oświatowe</w:t>
      </w:r>
      <w:r w:rsidR="00522543" w:rsidRPr="008E6D97">
        <w:rPr>
          <w:rFonts w:cstheme="minorHAnsi"/>
          <w:szCs w:val="21"/>
        </w:rPr>
        <w:t>;</w:t>
      </w:r>
    </w:p>
    <w:p w14:paraId="2BDCCDE8" w14:textId="15906865" w:rsidR="00BB7166" w:rsidRPr="008E6D97" w:rsidRDefault="00BB7166" w:rsidP="00C35D8F">
      <w:pPr>
        <w:pStyle w:val="UMOWATRE"/>
        <w:numPr>
          <w:ilvl w:val="0"/>
          <w:numId w:val="48"/>
        </w:numPr>
        <w:ind w:left="426" w:hanging="426"/>
        <w:rPr>
          <w:rFonts w:cstheme="minorHAnsi"/>
          <w:szCs w:val="21"/>
        </w:rPr>
      </w:pPr>
      <w:r w:rsidRPr="008E6D97">
        <w:rPr>
          <w:rFonts w:cstheme="minorHAnsi"/>
          <w:b/>
          <w:bCs/>
          <w:szCs w:val="21"/>
        </w:rPr>
        <w:t>producent rolny</w:t>
      </w:r>
      <w:r w:rsidRPr="008E6D97">
        <w:rPr>
          <w:rFonts w:cstheme="minorHAnsi"/>
          <w:szCs w:val="21"/>
        </w:rPr>
        <w:t xml:space="preserve"> - osoba fizyczna, osoba prawna lub jednostka organizacyjna nieposiadająca osobowości prawnej, zamieszkująca lub mająca siedzibę na terytorium Rzeczypospolitej Polskiej, będąca posiadaczem gospodarstwa rolnego w rozumieniu ustawy z dnia 15 listopada 1984r. o podatku rolnym lub prowadzącej dział specjalny produkcji rolnej, o którym mowa w ustawie z dnia 26 lipca 1991r. o podatku dochodowym od osób fizycznych lub ustawie z dnia 15 lutego 1992r. o podatku dochodowym od osób prawnych</w:t>
      </w:r>
      <w:r w:rsidR="00522543" w:rsidRPr="008E6D97">
        <w:rPr>
          <w:rFonts w:cstheme="minorHAnsi"/>
          <w:szCs w:val="21"/>
        </w:rPr>
        <w:t>;</w:t>
      </w:r>
    </w:p>
    <w:p w14:paraId="3B6161CB" w14:textId="6B883983" w:rsidR="00BB7166" w:rsidRPr="008E6D97" w:rsidRDefault="00BB7166" w:rsidP="00C35D8F">
      <w:pPr>
        <w:pStyle w:val="UMOWATRE"/>
        <w:numPr>
          <w:ilvl w:val="0"/>
          <w:numId w:val="48"/>
        </w:numPr>
        <w:ind w:left="426" w:hanging="426"/>
        <w:rPr>
          <w:rFonts w:cstheme="minorHAnsi"/>
          <w:szCs w:val="21"/>
        </w:rPr>
      </w:pPr>
      <w:r w:rsidRPr="008E6D97">
        <w:rPr>
          <w:rFonts w:cstheme="minorHAnsi"/>
          <w:b/>
          <w:bCs/>
          <w:szCs w:val="21"/>
        </w:rPr>
        <w:t xml:space="preserve">Urząd </w:t>
      </w:r>
      <w:r w:rsidRPr="008E6D97">
        <w:rPr>
          <w:rFonts w:cstheme="minorHAnsi"/>
          <w:szCs w:val="21"/>
        </w:rPr>
        <w:t xml:space="preserve">- </w:t>
      </w:r>
      <w:r w:rsidRPr="008E6D97">
        <w:rPr>
          <w:rFonts w:cstheme="minorHAnsi"/>
          <w:bCs/>
          <w:szCs w:val="21"/>
        </w:rPr>
        <w:t xml:space="preserve">Powiatowy Urząd Pracy w Zambrowie, działający w imieniu </w:t>
      </w:r>
      <w:r w:rsidR="00B56440" w:rsidRPr="008E6D97">
        <w:rPr>
          <w:rFonts w:cstheme="minorHAnsi"/>
          <w:bCs/>
          <w:szCs w:val="21"/>
        </w:rPr>
        <w:t xml:space="preserve">Starosty </w:t>
      </w:r>
      <w:r w:rsidRPr="008E6D97">
        <w:rPr>
          <w:rFonts w:cstheme="minorHAnsi"/>
          <w:bCs/>
          <w:szCs w:val="21"/>
        </w:rPr>
        <w:t>Powiatu Zambrowskiego</w:t>
      </w:r>
      <w:r w:rsidR="00522543" w:rsidRPr="008E6D97">
        <w:rPr>
          <w:rFonts w:cstheme="minorHAnsi"/>
          <w:bCs/>
          <w:szCs w:val="21"/>
        </w:rPr>
        <w:t>;</w:t>
      </w:r>
    </w:p>
    <w:p w14:paraId="2F3AEC0F" w14:textId="36E4B0C6" w:rsidR="00522543" w:rsidRPr="008E6D97" w:rsidRDefault="00D10917" w:rsidP="00C35D8F">
      <w:pPr>
        <w:pStyle w:val="UMOWATRE"/>
        <w:numPr>
          <w:ilvl w:val="0"/>
          <w:numId w:val="48"/>
        </w:numPr>
        <w:ind w:left="426" w:hanging="426"/>
        <w:rPr>
          <w:rFonts w:cstheme="minorHAnsi"/>
          <w:szCs w:val="21"/>
        </w:rPr>
      </w:pPr>
      <w:r w:rsidRPr="008E6D97">
        <w:rPr>
          <w:rFonts w:cstheme="minorHAnsi"/>
          <w:b/>
          <w:bCs/>
          <w:szCs w:val="21"/>
        </w:rPr>
        <w:t>P</w:t>
      </w:r>
      <w:r w:rsidR="00D220E3" w:rsidRPr="008E6D97">
        <w:rPr>
          <w:rFonts w:cstheme="minorHAnsi"/>
          <w:b/>
          <w:bCs/>
          <w:szCs w:val="21"/>
        </w:rPr>
        <w:t xml:space="preserve">odmiot, </w:t>
      </w:r>
      <w:r w:rsidRPr="008E6D97">
        <w:rPr>
          <w:rFonts w:cstheme="minorHAnsi"/>
          <w:b/>
          <w:bCs/>
          <w:szCs w:val="21"/>
        </w:rPr>
        <w:t>W</w:t>
      </w:r>
      <w:r w:rsidR="00522543" w:rsidRPr="008E6D97">
        <w:rPr>
          <w:rFonts w:cstheme="minorHAnsi"/>
          <w:b/>
          <w:bCs/>
          <w:szCs w:val="21"/>
        </w:rPr>
        <w:t>nioskodawca</w:t>
      </w:r>
      <w:r w:rsidR="00522543" w:rsidRPr="008E6D97">
        <w:rPr>
          <w:rFonts w:cstheme="minorHAnsi"/>
          <w:szCs w:val="21"/>
        </w:rPr>
        <w:t xml:space="preserve"> - </w:t>
      </w:r>
      <w:r w:rsidR="00522543" w:rsidRPr="008E6D97">
        <w:rPr>
          <w:rFonts w:cstheme="minorHAnsi"/>
          <w:bCs/>
          <w:szCs w:val="21"/>
        </w:rPr>
        <w:t xml:space="preserve">oznacza to przedsiębiorcę, niepubliczne przedszkole, niepubliczną szkołę, producenta rolnego, żłobek lub klub dziecięcy, przedsiębiorstwo społeczne, niepubliczne przedszkole lub niepubliczną inną forma wychowania przedszkolnego, niepubliczną szkołę składającego </w:t>
      </w:r>
      <w:r w:rsidRPr="008E6D97">
        <w:rPr>
          <w:rFonts w:cstheme="minorHAnsi"/>
          <w:bCs/>
          <w:szCs w:val="21"/>
        </w:rPr>
        <w:t>W</w:t>
      </w:r>
      <w:r w:rsidR="00522543" w:rsidRPr="008E6D97">
        <w:rPr>
          <w:rFonts w:cstheme="minorHAnsi"/>
          <w:bCs/>
          <w:szCs w:val="21"/>
        </w:rPr>
        <w:t>niosek o refundację kosztów wyposażenia stanowiska pracy w Urzędzie;</w:t>
      </w:r>
    </w:p>
    <w:p w14:paraId="21F170E7" w14:textId="59BBE04A" w:rsidR="00BB7166" w:rsidRPr="008E6D97" w:rsidRDefault="00BB7166" w:rsidP="00C35D8F">
      <w:pPr>
        <w:pStyle w:val="UMOWATRE"/>
        <w:numPr>
          <w:ilvl w:val="0"/>
          <w:numId w:val="48"/>
        </w:numPr>
        <w:ind w:left="426" w:hanging="426"/>
        <w:rPr>
          <w:rFonts w:cstheme="minorHAnsi"/>
          <w:szCs w:val="21"/>
        </w:rPr>
      </w:pPr>
      <w:r w:rsidRPr="008E6D97">
        <w:rPr>
          <w:rFonts w:cstheme="minorHAnsi"/>
          <w:b/>
          <w:bCs/>
          <w:szCs w:val="21"/>
        </w:rPr>
        <w:t>bezrobotny</w:t>
      </w:r>
      <w:r w:rsidRPr="008E6D97">
        <w:rPr>
          <w:rFonts w:cstheme="minorHAnsi"/>
          <w:szCs w:val="21"/>
        </w:rPr>
        <w:t xml:space="preserve"> - osoba zarejestrowana jako bezrobotny w Urzędzie</w:t>
      </w:r>
      <w:r w:rsidR="00522543" w:rsidRPr="008E6D97">
        <w:rPr>
          <w:rFonts w:cstheme="minorHAnsi"/>
          <w:szCs w:val="21"/>
        </w:rPr>
        <w:t>;</w:t>
      </w:r>
    </w:p>
    <w:p w14:paraId="468524AF" w14:textId="4DD88747" w:rsidR="00BB7166" w:rsidRPr="008E6D97" w:rsidRDefault="00BB7166" w:rsidP="00C35D8F">
      <w:pPr>
        <w:pStyle w:val="UMOWATRE"/>
        <w:numPr>
          <w:ilvl w:val="0"/>
          <w:numId w:val="48"/>
        </w:numPr>
        <w:ind w:left="426" w:hanging="426"/>
        <w:rPr>
          <w:rFonts w:cstheme="minorHAnsi"/>
          <w:szCs w:val="21"/>
        </w:rPr>
      </w:pPr>
      <w:r w:rsidRPr="008E6D97">
        <w:rPr>
          <w:rFonts w:cstheme="minorHAnsi"/>
          <w:b/>
          <w:bCs/>
          <w:szCs w:val="21"/>
        </w:rPr>
        <w:t>opiekun osoby niepełnosprawnej</w:t>
      </w:r>
      <w:r w:rsidRPr="008E6D97">
        <w:rPr>
          <w:rFonts w:cstheme="minorHAnsi"/>
          <w:szCs w:val="21"/>
        </w:rPr>
        <w:t xml:space="preserve"> - niepozostający w zatrudnieniu lub niewykonujący innej pracy zarobkowej opiekun osoby niepełnosprawnej,</w:t>
      </w:r>
      <w:r w:rsidR="00522543" w:rsidRPr="008E6D97">
        <w:rPr>
          <w:rFonts w:cstheme="minorHAnsi"/>
          <w:szCs w:val="21"/>
        </w:rPr>
        <w:t xml:space="preserve"> </w:t>
      </w:r>
      <w:r w:rsidRPr="008E6D97">
        <w:rPr>
          <w:rFonts w:cstheme="minorHAnsi"/>
          <w:szCs w:val="21"/>
        </w:rPr>
        <w:t>z wyłączeniem opiekuna osoby niepełnosprawnej pobierającego świadczenie pielęgnacyjne lub specjalny zasiłek opiekuńczy na podstawie przepisów o świadczeniach rodzinnych, lub zasiłek dla opiekuna na podstawie przepisów o ustaleniu i wypłacie zasiłków dla opiekunów</w:t>
      </w:r>
      <w:r w:rsidR="00522543" w:rsidRPr="008E6D97">
        <w:rPr>
          <w:rFonts w:cstheme="minorHAnsi"/>
          <w:szCs w:val="21"/>
        </w:rPr>
        <w:t>;</w:t>
      </w:r>
    </w:p>
    <w:p w14:paraId="7CDD3473" w14:textId="23A3581F" w:rsidR="00BB7166" w:rsidRPr="008E6D97" w:rsidRDefault="00BB7166" w:rsidP="00C35D8F">
      <w:pPr>
        <w:pStyle w:val="UMOWATRE"/>
        <w:numPr>
          <w:ilvl w:val="0"/>
          <w:numId w:val="48"/>
        </w:numPr>
        <w:ind w:left="426" w:hanging="426"/>
        <w:rPr>
          <w:rFonts w:cstheme="minorHAnsi"/>
          <w:szCs w:val="21"/>
        </w:rPr>
      </w:pPr>
      <w:r w:rsidRPr="008E6D97">
        <w:rPr>
          <w:rFonts w:cstheme="minorHAnsi"/>
          <w:b/>
          <w:bCs/>
          <w:szCs w:val="21"/>
        </w:rPr>
        <w:t>dzienny opiekun</w:t>
      </w:r>
      <w:r w:rsidRPr="008E6D97">
        <w:rPr>
          <w:rFonts w:cstheme="minorHAnsi"/>
          <w:szCs w:val="21"/>
        </w:rPr>
        <w:t xml:space="preserve"> – osoba sprawująca opiekę nad co najmniej jednym dzieckiem niepełnosprawnym</w:t>
      </w:r>
      <w:r w:rsidR="00522543" w:rsidRPr="008E6D97">
        <w:rPr>
          <w:rFonts w:cstheme="minorHAnsi"/>
          <w:szCs w:val="21"/>
        </w:rPr>
        <w:t>;</w:t>
      </w:r>
    </w:p>
    <w:p w14:paraId="40907DF7" w14:textId="768A5BBC" w:rsidR="00522543" w:rsidRPr="008E6D97" w:rsidRDefault="00DF0DFA" w:rsidP="00C35D8F">
      <w:pPr>
        <w:pStyle w:val="UMOWATRE"/>
        <w:numPr>
          <w:ilvl w:val="0"/>
          <w:numId w:val="48"/>
        </w:numPr>
        <w:ind w:left="426" w:hanging="426"/>
        <w:rPr>
          <w:rFonts w:cstheme="minorHAnsi"/>
          <w:szCs w:val="21"/>
        </w:rPr>
      </w:pPr>
      <w:r w:rsidRPr="008E6D97">
        <w:rPr>
          <w:rFonts w:cstheme="minorHAnsi"/>
          <w:b/>
          <w:bCs/>
          <w:szCs w:val="21"/>
        </w:rPr>
        <w:t>r</w:t>
      </w:r>
      <w:r w:rsidR="00522543" w:rsidRPr="008E6D97">
        <w:rPr>
          <w:rFonts w:cstheme="minorHAnsi"/>
          <w:b/>
          <w:bCs/>
          <w:szCs w:val="21"/>
        </w:rPr>
        <w:t>efundacj</w:t>
      </w:r>
      <w:r w:rsidRPr="008E6D97">
        <w:rPr>
          <w:rFonts w:cstheme="minorHAnsi"/>
          <w:b/>
          <w:bCs/>
          <w:szCs w:val="21"/>
        </w:rPr>
        <w:t>a</w:t>
      </w:r>
      <w:r w:rsidR="00522543" w:rsidRPr="008E6D97">
        <w:rPr>
          <w:rFonts w:cstheme="minorHAnsi"/>
          <w:b/>
          <w:bCs/>
          <w:szCs w:val="21"/>
        </w:rPr>
        <w:t xml:space="preserve"> </w:t>
      </w:r>
      <w:r w:rsidR="00522543" w:rsidRPr="008E6D97">
        <w:rPr>
          <w:rFonts w:cstheme="minorHAnsi"/>
          <w:szCs w:val="21"/>
        </w:rPr>
        <w:t xml:space="preserve">- </w:t>
      </w:r>
      <w:r w:rsidR="00522543" w:rsidRPr="008E6D97">
        <w:rPr>
          <w:rFonts w:cstheme="minorHAnsi"/>
          <w:bCs/>
          <w:szCs w:val="21"/>
        </w:rPr>
        <w:t>refundacja przez Urząd kosztów poniesionych na wyposażenie lub doposażenie stanowiska pracy dla skierowanej osoby bezrobotnej;</w:t>
      </w:r>
    </w:p>
    <w:p w14:paraId="5A0BA7C3" w14:textId="572E27EB" w:rsidR="00522543" w:rsidRPr="008E6D97" w:rsidRDefault="00522543" w:rsidP="00C35D8F">
      <w:pPr>
        <w:pStyle w:val="UMOWATRE"/>
        <w:numPr>
          <w:ilvl w:val="0"/>
          <w:numId w:val="48"/>
        </w:numPr>
        <w:ind w:left="426" w:hanging="426"/>
        <w:rPr>
          <w:rFonts w:cstheme="minorHAnsi"/>
          <w:szCs w:val="21"/>
        </w:rPr>
      </w:pPr>
      <w:r w:rsidRPr="008E6D97">
        <w:rPr>
          <w:rFonts w:cstheme="minorHAnsi"/>
          <w:b/>
          <w:bCs/>
          <w:szCs w:val="21"/>
        </w:rPr>
        <w:t>Starosta</w:t>
      </w:r>
      <w:r w:rsidRPr="008E6D97">
        <w:rPr>
          <w:rFonts w:cstheme="minorHAnsi"/>
          <w:szCs w:val="21"/>
        </w:rPr>
        <w:t xml:space="preserve"> - </w:t>
      </w:r>
      <w:r w:rsidRPr="008E6D97">
        <w:rPr>
          <w:rFonts w:cstheme="minorHAnsi"/>
          <w:bCs/>
          <w:szCs w:val="21"/>
        </w:rPr>
        <w:t>oznacza to działającego z upoważnienia Starosty Powiatu Zambrowskiego Dyrektora Powiatowego Urzędu Pracy w Zambrowie;</w:t>
      </w:r>
    </w:p>
    <w:p w14:paraId="70B232A5" w14:textId="30A2A253" w:rsidR="00522543" w:rsidRPr="008E6D97" w:rsidRDefault="00D10917" w:rsidP="00C35D8F">
      <w:pPr>
        <w:pStyle w:val="UMOWATRE"/>
        <w:numPr>
          <w:ilvl w:val="0"/>
          <w:numId w:val="48"/>
        </w:numPr>
        <w:ind w:left="426" w:hanging="426"/>
        <w:rPr>
          <w:rFonts w:cstheme="minorHAnsi"/>
          <w:szCs w:val="21"/>
        </w:rPr>
      </w:pPr>
      <w:r w:rsidRPr="008E6D97">
        <w:rPr>
          <w:rFonts w:cstheme="minorHAnsi"/>
          <w:b/>
          <w:bCs/>
          <w:szCs w:val="21"/>
        </w:rPr>
        <w:t>W</w:t>
      </w:r>
      <w:r w:rsidR="00522543" w:rsidRPr="008E6D97">
        <w:rPr>
          <w:rFonts w:cstheme="minorHAnsi"/>
          <w:b/>
          <w:bCs/>
          <w:szCs w:val="21"/>
        </w:rPr>
        <w:t>nios</w:t>
      </w:r>
      <w:r w:rsidR="00DF0DFA" w:rsidRPr="008E6D97">
        <w:rPr>
          <w:rFonts w:cstheme="minorHAnsi"/>
          <w:b/>
          <w:bCs/>
          <w:szCs w:val="21"/>
        </w:rPr>
        <w:t>ek</w:t>
      </w:r>
      <w:r w:rsidR="00522543" w:rsidRPr="008E6D97">
        <w:rPr>
          <w:rFonts w:cstheme="minorHAnsi"/>
          <w:szCs w:val="21"/>
        </w:rPr>
        <w:t xml:space="preserve"> — wniosek o refundację kosztów wyposażenia lub doposażenia stanowiska pracy dla skierowanego bezrobotnego.</w:t>
      </w:r>
    </w:p>
    <w:p w14:paraId="20D0C067" w14:textId="6DD1F421" w:rsidR="00522543" w:rsidRPr="008E6D97" w:rsidRDefault="00DF0DFA" w:rsidP="00C35D8F">
      <w:pPr>
        <w:pStyle w:val="UMOWATRE"/>
        <w:numPr>
          <w:ilvl w:val="0"/>
          <w:numId w:val="48"/>
        </w:numPr>
        <w:ind w:left="426" w:hanging="426"/>
        <w:rPr>
          <w:rFonts w:cstheme="minorHAnsi"/>
          <w:szCs w:val="21"/>
        </w:rPr>
      </w:pPr>
      <w:r w:rsidRPr="008E6D97">
        <w:rPr>
          <w:rFonts w:cstheme="minorHAnsi"/>
          <w:b/>
          <w:bCs/>
          <w:szCs w:val="21"/>
        </w:rPr>
        <w:t>u</w:t>
      </w:r>
      <w:r w:rsidR="00522543" w:rsidRPr="008E6D97">
        <w:rPr>
          <w:rFonts w:cstheme="minorHAnsi"/>
          <w:b/>
          <w:bCs/>
          <w:szCs w:val="21"/>
        </w:rPr>
        <w:t>mowa</w:t>
      </w:r>
      <w:r w:rsidR="00522543" w:rsidRPr="008E6D97">
        <w:rPr>
          <w:rFonts w:cstheme="minorHAnsi"/>
          <w:szCs w:val="21"/>
        </w:rPr>
        <w:t xml:space="preserve">— </w:t>
      </w:r>
      <w:r w:rsidR="00522543" w:rsidRPr="008E6D97">
        <w:rPr>
          <w:rFonts w:cstheme="minorHAnsi"/>
          <w:bCs/>
          <w:szCs w:val="21"/>
        </w:rPr>
        <w:t>umowę o refundację kosztów wyposażenia stanowiska pracy;</w:t>
      </w:r>
    </w:p>
    <w:p w14:paraId="6E91F6B3" w14:textId="65357B03" w:rsidR="00522543" w:rsidRPr="008E6D97" w:rsidRDefault="00DF0DFA" w:rsidP="00C35D8F">
      <w:pPr>
        <w:pStyle w:val="UMOWATRE"/>
        <w:numPr>
          <w:ilvl w:val="0"/>
          <w:numId w:val="48"/>
        </w:numPr>
        <w:ind w:left="426" w:hanging="426"/>
        <w:rPr>
          <w:rFonts w:cstheme="minorHAnsi"/>
          <w:szCs w:val="21"/>
        </w:rPr>
      </w:pPr>
      <w:r w:rsidRPr="008E6D97">
        <w:rPr>
          <w:rFonts w:cstheme="minorHAnsi"/>
          <w:b/>
          <w:bCs/>
          <w:szCs w:val="21"/>
        </w:rPr>
        <w:t>p</w:t>
      </w:r>
      <w:r w:rsidR="00522543" w:rsidRPr="008E6D97">
        <w:rPr>
          <w:rFonts w:cstheme="minorHAnsi"/>
          <w:b/>
          <w:bCs/>
          <w:szCs w:val="21"/>
        </w:rPr>
        <w:t>rzeciętn</w:t>
      </w:r>
      <w:r w:rsidRPr="008E6D97">
        <w:rPr>
          <w:rFonts w:cstheme="minorHAnsi"/>
          <w:b/>
          <w:bCs/>
          <w:szCs w:val="21"/>
        </w:rPr>
        <w:t>e</w:t>
      </w:r>
      <w:r w:rsidR="00522543" w:rsidRPr="008E6D97">
        <w:rPr>
          <w:rFonts w:cstheme="minorHAnsi"/>
          <w:b/>
          <w:bCs/>
          <w:szCs w:val="21"/>
        </w:rPr>
        <w:t xml:space="preserve"> wynagrodzeni</w:t>
      </w:r>
      <w:r w:rsidRPr="008E6D97">
        <w:rPr>
          <w:rFonts w:cstheme="minorHAnsi"/>
          <w:b/>
          <w:bCs/>
          <w:szCs w:val="21"/>
        </w:rPr>
        <w:t>e</w:t>
      </w:r>
      <w:r w:rsidR="00522543" w:rsidRPr="008E6D97">
        <w:rPr>
          <w:rFonts w:cstheme="minorHAnsi"/>
          <w:szCs w:val="21"/>
        </w:rPr>
        <w:t xml:space="preserve"> - przeciętne wynagrodzenie w poprzednim kwartale od pierwszego dnia następnego miesiąca po ogłoszeniu przez Prezesa Głównego Urzędu Statystycznego w Dzienniku Urzędowym Rzeczpospolitej Polskiej „Monitor Polski", na podstawie art. 20 pkt 2 ustawy z dnia 17 grudnia 1998r. o emeryturach i rentach z Funduszu Ubezpieczeń Społecznych</w:t>
      </w:r>
      <w:r w:rsidR="000E63D6" w:rsidRPr="008E6D97">
        <w:rPr>
          <w:rFonts w:cstheme="minorHAnsi"/>
          <w:szCs w:val="21"/>
        </w:rPr>
        <w:t>;</w:t>
      </w:r>
    </w:p>
    <w:p w14:paraId="23E500E5" w14:textId="2F32F3D6" w:rsidR="003F78B4" w:rsidRPr="008E6D97" w:rsidRDefault="00DF0DFA" w:rsidP="00C35D8F">
      <w:pPr>
        <w:pStyle w:val="UMOWATRE"/>
        <w:numPr>
          <w:ilvl w:val="0"/>
          <w:numId w:val="48"/>
        </w:numPr>
        <w:ind w:left="426" w:hanging="426"/>
        <w:rPr>
          <w:rFonts w:cstheme="minorHAnsi"/>
          <w:szCs w:val="21"/>
        </w:rPr>
      </w:pPr>
      <w:r w:rsidRPr="008E6D97">
        <w:rPr>
          <w:rFonts w:cstheme="minorHAnsi"/>
          <w:b/>
          <w:bCs/>
          <w:szCs w:val="21"/>
        </w:rPr>
        <w:t>z</w:t>
      </w:r>
      <w:r w:rsidR="00522543" w:rsidRPr="008E6D97">
        <w:rPr>
          <w:rFonts w:cstheme="minorHAnsi"/>
          <w:b/>
          <w:bCs/>
          <w:szCs w:val="21"/>
        </w:rPr>
        <w:t>akup używan</w:t>
      </w:r>
      <w:r w:rsidRPr="008E6D97">
        <w:rPr>
          <w:rFonts w:cstheme="minorHAnsi"/>
          <w:b/>
          <w:bCs/>
          <w:szCs w:val="21"/>
        </w:rPr>
        <w:t>y</w:t>
      </w:r>
      <w:r w:rsidR="00522543" w:rsidRPr="008E6D97">
        <w:rPr>
          <w:rFonts w:cstheme="minorHAnsi"/>
          <w:szCs w:val="21"/>
        </w:rPr>
        <w:t xml:space="preserve"> - </w:t>
      </w:r>
      <w:r w:rsidR="00522543" w:rsidRPr="008E6D97">
        <w:rPr>
          <w:rFonts w:cstheme="minorHAnsi"/>
          <w:bCs/>
          <w:szCs w:val="21"/>
        </w:rPr>
        <w:t xml:space="preserve">oznacza to zakup przedmiotu, który nie jest fabrycznie nowy, był przed zakupem użytkowany przez kogokolwiek lub nosi ślady użytkowania, w tym w szczególności: przedmiot </w:t>
      </w:r>
      <w:r w:rsidR="00522543" w:rsidRPr="008E6D97">
        <w:rPr>
          <w:rFonts w:cstheme="minorHAnsi"/>
          <w:bCs/>
          <w:szCs w:val="21"/>
        </w:rPr>
        <w:lastRenderedPageBreak/>
        <w:t>powystawowy, poleasingowy, zakup dokonany na podstawie faktury VAT marża, zakup dokonany od firmy, która odsprzedaje sprzęt zakupiony z zamiarem użytkowania dla własnych celów</w:t>
      </w:r>
      <w:r w:rsidR="000E63D6" w:rsidRPr="008E6D97">
        <w:rPr>
          <w:rFonts w:cstheme="minorHAnsi"/>
          <w:bCs/>
          <w:szCs w:val="21"/>
        </w:rPr>
        <w:t>.</w:t>
      </w:r>
    </w:p>
    <w:p w14:paraId="70665463" w14:textId="77777777" w:rsidR="003F78B4" w:rsidRPr="008E6D97" w:rsidRDefault="003F78B4" w:rsidP="003F78B4">
      <w:pPr>
        <w:spacing w:after="0"/>
        <w:jc w:val="center"/>
        <w:rPr>
          <w:rFonts w:cstheme="minorHAnsi"/>
          <w:b/>
          <w:sz w:val="21"/>
          <w:szCs w:val="21"/>
        </w:rPr>
      </w:pPr>
    </w:p>
    <w:p w14:paraId="1F35082B" w14:textId="77777777" w:rsidR="005D3307" w:rsidRPr="008E6D97" w:rsidRDefault="005D3307" w:rsidP="003F78B4">
      <w:pPr>
        <w:spacing w:after="0"/>
        <w:jc w:val="center"/>
        <w:rPr>
          <w:rFonts w:cstheme="minorHAnsi"/>
          <w:b/>
          <w:sz w:val="21"/>
          <w:szCs w:val="21"/>
        </w:rPr>
      </w:pPr>
    </w:p>
    <w:p w14:paraId="29A35B75" w14:textId="386674D8" w:rsidR="00C35D8F" w:rsidRDefault="00C35D8F">
      <w:pPr>
        <w:rPr>
          <w:rFonts w:cstheme="minorHAnsi"/>
          <w:b/>
          <w:bCs/>
          <w:kern w:val="0"/>
          <w14:ligatures w14:val="none"/>
        </w:rPr>
      </w:pPr>
    </w:p>
    <w:p w14:paraId="6DCD3F7B" w14:textId="7A9E655B" w:rsidR="003F78B4" w:rsidRPr="008E6D97" w:rsidRDefault="000C2E52" w:rsidP="003438B0">
      <w:pPr>
        <w:pStyle w:val="UMOWATRE"/>
        <w:jc w:val="center"/>
        <w:rPr>
          <w:rFonts w:cstheme="minorHAnsi"/>
          <w:b/>
          <w:bCs/>
          <w:sz w:val="22"/>
        </w:rPr>
      </w:pPr>
      <w:r w:rsidRPr="008E6D97">
        <w:rPr>
          <w:rFonts w:cstheme="minorHAnsi"/>
          <w:b/>
          <w:bCs/>
          <w:sz w:val="22"/>
        </w:rPr>
        <w:t>II. WNIOSEK</w:t>
      </w:r>
    </w:p>
    <w:p w14:paraId="4C884C54" w14:textId="77777777" w:rsidR="003F78B4" w:rsidRPr="008E6D97" w:rsidRDefault="003F78B4" w:rsidP="003438B0">
      <w:pPr>
        <w:pStyle w:val="UMOWATRE"/>
        <w:jc w:val="center"/>
        <w:rPr>
          <w:rFonts w:cstheme="minorHAnsi"/>
          <w:b/>
          <w:bCs/>
          <w:szCs w:val="21"/>
        </w:rPr>
      </w:pPr>
    </w:p>
    <w:p w14:paraId="1AFA547C" w14:textId="758DDAFC" w:rsidR="008E6D97" w:rsidRPr="008E6D97" w:rsidRDefault="003F78B4" w:rsidP="00D14D62">
      <w:pPr>
        <w:pStyle w:val="UMOWATRE"/>
        <w:ind w:left="426" w:hanging="426"/>
        <w:jc w:val="center"/>
        <w:rPr>
          <w:rFonts w:cstheme="minorHAnsi"/>
          <w:b/>
          <w:bCs/>
          <w:szCs w:val="21"/>
        </w:rPr>
      </w:pPr>
      <w:r w:rsidRPr="008E6D97">
        <w:rPr>
          <w:rFonts w:cstheme="minorHAnsi"/>
          <w:b/>
          <w:bCs/>
          <w:szCs w:val="21"/>
        </w:rPr>
        <w:t>§</w:t>
      </w:r>
      <w:r w:rsidR="00B8291D" w:rsidRPr="008E6D97">
        <w:rPr>
          <w:rFonts w:cstheme="minorHAnsi"/>
          <w:b/>
          <w:bCs/>
          <w:szCs w:val="21"/>
        </w:rPr>
        <w:t xml:space="preserve"> 3</w:t>
      </w:r>
    </w:p>
    <w:p w14:paraId="626FF621" w14:textId="77777777" w:rsidR="00A85ED1" w:rsidRPr="008E6D97" w:rsidRDefault="003F78B4" w:rsidP="00D14D62">
      <w:pPr>
        <w:pStyle w:val="UMOWATRE"/>
        <w:numPr>
          <w:ilvl w:val="0"/>
          <w:numId w:val="64"/>
        </w:numPr>
        <w:ind w:left="426" w:hanging="426"/>
        <w:rPr>
          <w:rFonts w:cstheme="minorHAnsi"/>
          <w:szCs w:val="21"/>
        </w:rPr>
      </w:pPr>
      <w:r w:rsidRPr="008E6D97">
        <w:rPr>
          <w:rFonts w:cstheme="minorHAnsi"/>
          <w:szCs w:val="21"/>
        </w:rPr>
        <w:t>Wnioskodawca zamierzający utworzyć i wyposażyć stanowisko pracy na terenie powiatu  zambrowskiego dla skierowanego bezrobotnego, składa Wniosek w Urzędzie właściwym ze względu na swoją siedzibę lub ze względu na miejsce wykonywania pracy przez skierowanego bezrobotnego.</w:t>
      </w:r>
      <w:r w:rsidR="006C0DB5" w:rsidRPr="008E6D97">
        <w:rPr>
          <w:rFonts w:cstheme="minorHAnsi"/>
          <w:szCs w:val="21"/>
        </w:rPr>
        <w:t xml:space="preserve"> </w:t>
      </w:r>
    </w:p>
    <w:p w14:paraId="2EF79F2E" w14:textId="4B38F085" w:rsidR="006C0DB5" w:rsidRPr="008E6D97" w:rsidRDefault="006C0DB5" w:rsidP="00D14D62">
      <w:pPr>
        <w:pStyle w:val="UMOWATRE"/>
        <w:numPr>
          <w:ilvl w:val="0"/>
          <w:numId w:val="64"/>
        </w:numPr>
        <w:ind w:left="426" w:hanging="426"/>
        <w:rPr>
          <w:rFonts w:cstheme="minorHAnsi"/>
          <w:szCs w:val="21"/>
        </w:rPr>
      </w:pPr>
      <w:r w:rsidRPr="008E6D97">
        <w:rPr>
          <w:rFonts w:cstheme="minorHAnsi"/>
          <w:szCs w:val="21"/>
        </w:rPr>
        <w:t xml:space="preserve">Druk Wniosku jest dostępny w siedzibie oraz na stronie internetowej Urzędu zambrow.praca.gov.pl </w:t>
      </w:r>
    </w:p>
    <w:p w14:paraId="671DC24C" w14:textId="6DDEF8D1" w:rsidR="006C0DB5" w:rsidRPr="008E6D97" w:rsidRDefault="006C0DB5" w:rsidP="00D14D62">
      <w:pPr>
        <w:pStyle w:val="Akapitzlist"/>
        <w:numPr>
          <w:ilvl w:val="0"/>
          <w:numId w:val="64"/>
        </w:numPr>
        <w:spacing w:after="5" w:line="268" w:lineRule="auto"/>
        <w:ind w:left="426" w:hanging="426"/>
        <w:jc w:val="both"/>
        <w:rPr>
          <w:rFonts w:cstheme="minorHAnsi"/>
          <w:sz w:val="21"/>
          <w:szCs w:val="21"/>
        </w:rPr>
      </w:pPr>
      <w:r w:rsidRPr="008E6D97">
        <w:rPr>
          <w:rFonts w:cstheme="minorHAnsi"/>
          <w:sz w:val="21"/>
          <w:szCs w:val="21"/>
        </w:rPr>
        <w:t xml:space="preserve">Wnioski będą przyjmowane w ramach wyznaczonych terminów naboru, publikowanych </w:t>
      </w:r>
      <w:r w:rsidR="00F528C6" w:rsidRPr="008E6D97">
        <w:rPr>
          <w:rFonts w:cstheme="minorHAnsi"/>
          <w:sz w:val="21"/>
          <w:szCs w:val="21"/>
        </w:rPr>
        <w:br/>
      </w:r>
      <w:r w:rsidRPr="008E6D97">
        <w:rPr>
          <w:rFonts w:cstheme="minorHAnsi"/>
          <w:sz w:val="21"/>
          <w:szCs w:val="21"/>
        </w:rPr>
        <w:t>w formie komunikatu na stronie internetowej urzędu (www.zambrow.praca.gov.pl). Ogłaszanie naboru będzie uzależnione od posiadanych środków finansowych na dofinansowanie podjęcia działalności gospodarczej.</w:t>
      </w:r>
    </w:p>
    <w:p w14:paraId="1A52330A" w14:textId="77777777" w:rsidR="003F78B4" w:rsidRPr="008E6D97" w:rsidRDefault="003F78B4" w:rsidP="00D14D62">
      <w:pPr>
        <w:pStyle w:val="UMOWATRE"/>
        <w:numPr>
          <w:ilvl w:val="0"/>
          <w:numId w:val="64"/>
        </w:numPr>
        <w:ind w:left="426" w:hanging="426"/>
        <w:rPr>
          <w:rFonts w:cstheme="minorHAnsi"/>
          <w:szCs w:val="21"/>
        </w:rPr>
      </w:pPr>
      <w:r w:rsidRPr="008E6D97">
        <w:rPr>
          <w:rFonts w:cstheme="minorHAnsi"/>
          <w:szCs w:val="21"/>
        </w:rPr>
        <w:t>Celem przyznawanych środków jest tworzenie nowych, dodatkowych miejsc pracy,</w:t>
      </w:r>
      <w:r w:rsidRPr="008E6D97">
        <w:rPr>
          <w:rFonts w:cstheme="minorHAnsi"/>
          <w:szCs w:val="21"/>
          <w:u w:color="000000"/>
        </w:rPr>
        <w:t xml:space="preserve"> w szczegó</w:t>
      </w:r>
      <w:r w:rsidRPr="008E6D97">
        <w:rPr>
          <w:rFonts w:cstheme="minorHAnsi"/>
          <w:szCs w:val="21"/>
        </w:rPr>
        <w:t>lności  skierowanych do niskowykwalifikowanych osób  bezrobotnych.</w:t>
      </w:r>
    </w:p>
    <w:p w14:paraId="36946B8F" w14:textId="77777777" w:rsidR="00B8291D" w:rsidRPr="008E6D97" w:rsidRDefault="003F78B4" w:rsidP="00D14D62">
      <w:pPr>
        <w:pStyle w:val="UMOWATRE"/>
        <w:numPr>
          <w:ilvl w:val="0"/>
          <w:numId w:val="64"/>
        </w:numPr>
        <w:ind w:left="426" w:hanging="426"/>
        <w:rPr>
          <w:rFonts w:cstheme="minorHAnsi"/>
          <w:szCs w:val="21"/>
        </w:rPr>
      </w:pPr>
      <w:r w:rsidRPr="008E6D97">
        <w:rPr>
          <w:rFonts w:cstheme="minorHAnsi"/>
          <w:szCs w:val="21"/>
        </w:rPr>
        <w:t>Wnioskodawca składa Wniosek na obowiązującym w Urzędzie formularzu, wypełniony w sposób czytelny i zrozumiały, wraz z wymaganymi dokumentami.</w:t>
      </w:r>
      <w:r w:rsidRPr="008E6D97">
        <w:rPr>
          <w:rFonts w:cstheme="minorHAnsi"/>
          <w:noProof/>
          <w:szCs w:val="21"/>
        </w:rPr>
        <w:drawing>
          <wp:inline distT="0" distB="0" distL="0" distR="0" wp14:anchorId="75580F2C" wp14:editId="4E4B062A">
            <wp:extent cx="3048" cy="3048"/>
            <wp:effectExtent l="0" t="0" r="0" b="0"/>
            <wp:docPr id="10032" name="Picture 10032"/>
            <wp:cNvGraphicFramePr/>
            <a:graphic xmlns:a="http://schemas.openxmlformats.org/drawingml/2006/main">
              <a:graphicData uri="http://schemas.openxmlformats.org/drawingml/2006/picture">
                <pic:pic xmlns:pic="http://schemas.openxmlformats.org/drawingml/2006/picture">
                  <pic:nvPicPr>
                    <pic:cNvPr id="10032" name="Picture 10032"/>
                    <pic:cNvPicPr/>
                  </pic:nvPicPr>
                  <pic:blipFill>
                    <a:blip r:embed="rId8"/>
                    <a:stretch>
                      <a:fillRect/>
                    </a:stretch>
                  </pic:blipFill>
                  <pic:spPr>
                    <a:xfrm>
                      <a:off x="0" y="0"/>
                      <a:ext cx="3048" cy="3048"/>
                    </a:xfrm>
                    <a:prstGeom prst="rect">
                      <a:avLst/>
                    </a:prstGeom>
                  </pic:spPr>
                </pic:pic>
              </a:graphicData>
            </a:graphic>
          </wp:inline>
        </w:drawing>
      </w:r>
    </w:p>
    <w:p w14:paraId="784BB758" w14:textId="357DAE23" w:rsidR="00B8291D" w:rsidRPr="008E6D97" w:rsidRDefault="00B8291D" w:rsidP="00D14D62">
      <w:pPr>
        <w:pStyle w:val="UMOWATRE"/>
        <w:numPr>
          <w:ilvl w:val="0"/>
          <w:numId w:val="64"/>
        </w:numPr>
        <w:ind w:left="426" w:hanging="426"/>
        <w:rPr>
          <w:rFonts w:cstheme="minorHAnsi"/>
          <w:szCs w:val="21"/>
        </w:rPr>
      </w:pPr>
      <w:r w:rsidRPr="008E6D97">
        <w:rPr>
          <w:rFonts w:cstheme="minorHAnsi"/>
          <w:szCs w:val="21"/>
        </w:rPr>
        <w:t xml:space="preserve">We </w:t>
      </w:r>
      <w:r w:rsidR="00D220E3" w:rsidRPr="008E6D97">
        <w:rPr>
          <w:rFonts w:cstheme="minorHAnsi"/>
          <w:szCs w:val="21"/>
        </w:rPr>
        <w:t>W</w:t>
      </w:r>
      <w:r w:rsidRPr="008E6D97">
        <w:rPr>
          <w:rFonts w:cstheme="minorHAnsi"/>
          <w:szCs w:val="21"/>
        </w:rPr>
        <w:t>niosku dopuszczalne jest zwiększenie wierszy w tabelach, nie wolno jednak zmieniać kolejności, treści oraz formy wniosku.</w:t>
      </w:r>
    </w:p>
    <w:p w14:paraId="73EF240D" w14:textId="5F2F0A64" w:rsidR="00777BF4" w:rsidRPr="008E6D97" w:rsidRDefault="00777BF4" w:rsidP="00D14D62">
      <w:pPr>
        <w:pStyle w:val="UMOWATRE"/>
        <w:numPr>
          <w:ilvl w:val="0"/>
          <w:numId w:val="64"/>
        </w:numPr>
        <w:ind w:left="426" w:hanging="426"/>
        <w:rPr>
          <w:rFonts w:cstheme="minorHAnsi"/>
          <w:szCs w:val="21"/>
        </w:rPr>
      </w:pPr>
      <w:r w:rsidRPr="008E6D97">
        <w:rPr>
          <w:rFonts w:cstheme="minorHAnsi"/>
          <w:szCs w:val="21"/>
        </w:rPr>
        <w:t xml:space="preserve">Do </w:t>
      </w:r>
      <w:r w:rsidR="00D220E3" w:rsidRPr="008E6D97">
        <w:rPr>
          <w:rFonts w:cstheme="minorHAnsi"/>
          <w:szCs w:val="21"/>
        </w:rPr>
        <w:t>W</w:t>
      </w:r>
      <w:r w:rsidRPr="008E6D97">
        <w:rPr>
          <w:rFonts w:cstheme="minorHAnsi"/>
          <w:szCs w:val="21"/>
        </w:rPr>
        <w:t>niosku o refundację, o której mowa w art. 154 ust. 1 ustawy, przedsiębiorca, w tym żłobek lub klub dziecięcy, lub podmiot świadczący usługi rehabilitacyjne, niepubliczne przedszkole lub niepubliczna inna forma wychowania przedszkolnego, niepubliczna szkoła dołączają:</w:t>
      </w:r>
    </w:p>
    <w:p w14:paraId="6046BC36" w14:textId="6BDE0143" w:rsidR="00777BF4" w:rsidRPr="008E6D97" w:rsidRDefault="00777BF4" w:rsidP="00D14D62">
      <w:pPr>
        <w:pStyle w:val="UMOWATRE"/>
        <w:numPr>
          <w:ilvl w:val="1"/>
          <w:numId w:val="64"/>
        </w:numPr>
        <w:ind w:left="851" w:hanging="284"/>
        <w:rPr>
          <w:rFonts w:cstheme="minorHAnsi"/>
          <w:szCs w:val="21"/>
        </w:rPr>
      </w:pPr>
      <w:r w:rsidRPr="008E6D97">
        <w:rPr>
          <w:rFonts w:cstheme="minorHAnsi"/>
          <w:szCs w:val="21"/>
        </w:rPr>
        <w:t>oświadczenia wnioskodawcy, osób reprezentujących wnioskodawcę i osób zarządzających wnioskodawcą o nieskazaniu prawomocnym wyrokiem w okresie ostatnich 2 lat za przestępstwo składania fałszywych zeznań lub oświadczeń,</w:t>
      </w:r>
      <w:r w:rsidR="00B8291D" w:rsidRPr="008E6D97">
        <w:rPr>
          <w:rFonts w:cstheme="minorHAnsi"/>
          <w:szCs w:val="21"/>
        </w:rPr>
        <w:t xml:space="preserve"> </w:t>
      </w:r>
      <w:r w:rsidRPr="008E6D97">
        <w:rPr>
          <w:rFonts w:cstheme="minorHAnsi"/>
          <w:szCs w:val="21"/>
        </w:rPr>
        <w:t>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22AA399C" w14:textId="25882B70" w:rsidR="00777BF4" w:rsidRPr="008E6D97" w:rsidRDefault="00777BF4" w:rsidP="00D14D62">
      <w:pPr>
        <w:pStyle w:val="UMOWATRE"/>
        <w:numPr>
          <w:ilvl w:val="1"/>
          <w:numId w:val="64"/>
        </w:numPr>
        <w:ind w:left="851" w:hanging="284"/>
        <w:rPr>
          <w:rFonts w:cstheme="minorHAnsi"/>
          <w:szCs w:val="21"/>
        </w:rPr>
      </w:pPr>
      <w:r w:rsidRPr="008E6D97">
        <w:rPr>
          <w:rFonts w:cstheme="minorHAnsi"/>
          <w:szCs w:val="21"/>
        </w:rPr>
        <w:t>oświadczenia przedsiębiorcy, w tym żłobka lub klubu dziecięcego, lub podmiotu świadczącego usługi rehabilitacyjne, niepublicznego przedszkola lub niepublicznej innej formy wychowania przedszkolnego, niepublicznej szkoły o:</w:t>
      </w:r>
    </w:p>
    <w:p w14:paraId="1CD4DD24" w14:textId="39E8CDD5" w:rsidR="00777BF4" w:rsidRPr="008E6D97" w:rsidRDefault="00777BF4" w:rsidP="00D14D62">
      <w:pPr>
        <w:pStyle w:val="UMOWATRE"/>
        <w:numPr>
          <w:ilvl w:val="2"/>
          <w:numId w:val="64"/>
        </w:numPr>
        <w:ind w:left="1134" w:hanging="283"/>
        <w:rPr>
          <w:rFonts w:cstheme="minorHAnsi"/>
          <w:szCs w:val="21"/>
        </w:rPr>
      </w:pPr>
      <w:r w:rsidRPr="008E6D97">
        <w:rPr>
          <w:rFonts w:cstheme="minorHAnsi"/>
          <w:szCs w:val="21"/>
        </w:rPr>
        <w:t>wykonywaniu działalności gospodarczej przez ostatnie 6 miesięcy przez przedsiębiorcę, w tym żłobek lub klub dziecięcy, lub podmiot świadczący usługi rehabilitacyjne, a w przypadku niepublicznego przedszkola lub niepublicznej innej formy wychowania przedszkolnego, niepublicznej szkoły – o prowadzeniu przez ten okres działalności na podstawie ustawy z dnia 14 grudnia 2016 r. – Prawo oświatowe,</w:t>
      </w:r>
    </w:p>
    <w:p w14:paraId="6CE43EC8" w14:textId="747FD7BB" w:rsidR="00777BF4" w:rsidRPr="008E6D97" w:rsidRDefault="00777BF4" w:rsidP="00D14D62">
      <w:pPr>
        <w:pStyle w:val="UMOWATRE"/>
        <w:numPr>
          <w:ilvl w:val="2"/>
          <w:numId w:val="64"/>
        </w:numPr>
        <w:ind w:left="1134" w:hanging="283"/>
        <w:rPr>
          <w:rFonts w:cstheme="minorHAnsi"/>
          <w:szCs w:val="21"/>
        </w:rPr>
      </w:pPr>
      <w:r w:rsidRPr="008E6D97">
        <w:rPr>
          <w:rFonts w:cstheme="minorHAnsi"/>
          <w:szCs w:val="21"/>
        </w:rPr>
        <w:lastRenderedPageBreak/>
        <w:t>niezmniejszaniu w okresie ostatnich 6 miesięcy wymiaru czasu pracy i stanu zatrudnienia pracowników z przyczyn dotyczących zakładu pracy, a w przypadku zmniejszenia wymiaru czasu pracy lub stanu zatrudnienia z innych przyczyn – o uzupełnieniu odpowiednio wymiaru czasu pracy lub stanu zatrudnienia,</w:t>
      </w:r>
    </w:p>
    <w:p w14:paraId="1EAE70ED" w14:textId="67840D0E" w:rsidR="00777BF4" w:rsidRPr="008E6D97" w:rsidRDefault="00777BF4" w:rsidP="00D14D62">
      <w:pPr>
        <w:pStyle w:val="UMOWATRE"/>
        <w:numPr>
          <w:ilvl w:val="2"/>
          <w:numId w:val="64"/>
        </w:numPr>
        <w:ind w:left="1134" w:hanging="283"/>
        <w:rPr>
          <w:rFonts w:cstheme="minorHAnsi"/>
          <w:szCs w:val="21"/>
        </w:rPr>
      </w:pPr>
      <w:r w:rsidRPr="008E6D97">
        <w:rPr>
          <w:rFonts w:cstheme="minorHAnsi"/>
          <w:szCs w:val="21"/>
        </w:rPr>
        <w:t>niezaleganiu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lub z opłacaniem należnych składek na ubezpieczenie społeczne rolników lub na ubezpieczenie zdrowotne,</w:t>
      </w:r>
    </w:p>
    <w:p w14:paraId="252EEB8C" w14:textId="4FF5B01F" w:rsidR="00777BF4" w:rsidRPr="008E6D97" w:rsidRDefault="00777BF4" w:rsidP="00D14D62">
      <w:pPr>
        <w:pStyle w:val="UMOWATRE"/>
        <w:numPr>
          <w:ilvl w:val="2"/>
          <w:numId w:val="64"/>
        </w:numPr>
        <w:ind w:left="1134" w:hanging="283"/>
        <w:rPr>
          <w:rFonts w:cstheme="minorHAnsi"/>
          <w:szCs w:val="21"/>
        </w:rPr>
      </w:pPr>
      <w:r w:rsidRPr="008E6D97">
        <w:rPr>
          <w:rFonts w:cstheme="minorHAnsi"/>
          <w:szCs w:val="21"/>
        </w:rPr>
        <w:t>niezaleganiu z opłacaniem innych danin publicznych,</w:t>
      </w:r>
    </w:p>
    <w:p w14:paraId="140F1D39" w14:textId="1F726D88" w:rsidR="00777BF4" w:rsidRPr="008E6D97" w:rsidRDefault="00777BF4" w:rsidP="00D14D62">
      <w:pPr>
        <w:pStyle w:val="UMOWATRE"/>
        <w:numPr>
          <w:ilvl w:val="2"/>
          <w:numId w:val="64"/>
        </w:numPr>
        <w:ind w:left="1134" w:hanging="283"/>
        <w:rPr>
          <w:rFonts w:cstheme="minorHAnsi"/>
          <w:szCs w:val="21"/>
        </w:rPr>
      </w:pPr>
      <w:r w:rsidRPr="008E6D97">
        <w:rPr>
          <w:rFonts w:cstheme="minorHAnsi"/>
          <w:szCs w:val="21"/>
        </w:rPr>
        <w:t>nieposiadaniu nieuregulowanych w terminie zobowiązań cywilnoprawnych;</w:t>
      </w:r>
    </w:p>
    <w:p w14:paraId="71EE2622" w14:textId="03E0ACD6" w:rsidR="00777BF4" w:rsidRPr="008E6D97" w:rsidRDefault="00777BF4" w:rsidP="00D14D62">
      <w:pPr>
        <w:pStyle w:val="UMOWATRE"/>
        <w:numPr>
          <w:ilvl w:val="1"/>
          <w:numId w:val="64"/>
        </w:numPr>
        <w:ind w:left="851" w:hanging="425"/>
        <w:rPr>
          <w:rFonts w:cstheme="minorHAnsi"/>
          <w:szCs w:val="21"/>
        </w:rPr>
      </w:pPr>
      <w:r w:rsidRPr="008E6D97">
        <w:rPr>
          <w:rFonts w:cstheme="minorHAnsi"/>
          <w:szCs w:val="21"/>
        </w:rPr>
        <w:t xml:space="preserve">oświadczenie o pomocy de </w:t>
      </w:r>
      <w:proofErr w:type="spellStart"/>
      <w:r w:rsidRPr="008E6D97">
        <w:rPr>
          <w:rFonts w:cstheme="minorHAnsi"/>
          <w:szCs w:val="21"/>
        </w:rPr>
        <w:t>minimis</w:t>
      </w:r>
      <w:proofErr w:type="spellEnd"/>
      <w:r w:rsidRPr="008E6D97">
        <w:rPr>
          <w:rFonts w:cstheme="minorHAnsi"/>
          <w:szCs w:val="21"/>
        </w:rPr>
        <w:t xml:space="preserve"> oraz o pomocy de </w:t>
      </w:r>
      <w:proofErr w:type="spellStart"/>
      <w:r w:rsidRPr="008E6D97">
        <w:rPr>
          <w:rFonts w:cstheme="minorHAnsi"/>
          <w:szCs w:val="21"/>
        </w:rPr>
        <w:t>minimis</w:t>
      </w:r>
      <w:proofErr w:type="spellEnd"/>
      <w:r w:rsidRPr="008E6D97">
        <w:rPr>
          <w:rFonts w:cstheme="minorHAnsi"/>
          <w:szCs w:val="21"/>
        </w:rPr>
        <w:t xml:space="preserve"> w rolnictwie lub rybołówstwie, jakie przedsiębiorca, w tym żłobek lub klub dziecięcy, lub podmiot świadczący usługi rehabilitacyjne, niepubliczne przedszkole lub niepubliczna inna forma wychowania przedszkolnego, niepubliczna szkoła otrzymały w okresie, o którym mowa w art. 3 ust. 2 rozporządzenia 2023/2831, albo oświadczenie o nieotrzymaniu takiej pomocy w tym okresie;</w:t>
      </w:r>
    </w:p>
    <w:p w14:paraId="3EFE568A" w14:textId="5D534A95" w:rsidR="00777BF4" w:rsidRPr="008E6D97" w:rsidRDefault="00777BF4" w:rsidP="00D14D62">
      <w:pPr>
        <w:pStyle w:val="UMOWATRE"/>
        <w:numPr>
          <w:ilvl w:val="1"/>
          <w:numId w:val="64"/>
        </w:numPr>
        <w:ind w:left="851" w:hanging="425"/>
        <w:rPr>
          <w:rFonts w:cstheme="minorHAnsi"/>
          <w:szCs w:val="21"/>
        </w:rPr>
      </w:pPr>
      <w:r w:rsidRPr="008E6D97">
        <w:rPr>
          <w:rFonts w:cstheme="minorHAnsi"/>
          <w:szCs w:val="21"/>
        </w:rPr>
        <w:t>informacje określone w przepisach wydanych na podstawie art. 37 ust. 2a ustawy z dnia 30 kwietnia 2004 r. o postępowaniu w sprawach dotyczących pomocy publicznej.</w:t>
      </w:r>
    </w:p>
    <w:p w14:paraId="1FF94CFD" w14:textId="04787F42" w:rsidR="003F78B4" w:rsidRPr="008E6D97" w:rsidRDefault="003F78B4" w:rsidP="00CB5DFE">
      <w:pPr>
        <w:pStyle w:val="UMOWATRE"/>
        <w:numPr>
          <w:ilvl w:val="0"/>
          <w:numId w:val="64"/>
        </w:numPr>
        <w:ind w:left="284" w:hanging="284"/>
        <w:rPr>
          <w:rFonts w:cstheme="minorHAnsi"/>
          <w:szCs w:val="21"/>
        </w:rPr>
      </w:pPr>
      <w:r w:rsidRPr="008E6D97">
        <w:rPr>
          <w:rFonts w:cstheme="minorHAnsi"/>
          <w:szCs w:val="21"/>
        </w:rPr>
        <w:t>Do wniosku o refundację, o której mowa w art. 154 ust. 1 ustawy, przedsiębiorca, w tym żłobek lub klub dziecięcy,</w:t>
      </w:r>
      <w:r w:rsidR="000C2E52" w:rsidRPr="008E6D97">
        <w:rPr>
          <w:rFonts w:cstheme="minorHAnsi"/>
          <w:szCs w:val="21"/>
        </w:rPr>
        <w:t xml:space="preserve"> </w:t>
      </w:r>
      <w:r w:rsidRPr="008E6D97">
        <w:rPr>
          <w:rFonts w:cstheme="minorHAnsi"/>
          <w:szCs w:val="21"/>
        </w:rPr>
        <w:t>lub podmiot świadczący usługi rehabilitacyjne, niepubliczne przedszkole lub niepubliczna inna forma wychowania przedszkolnego, niepubliczna szkoła dołączają:</w:t>
      </w:r>
    </w:p>
    <w:p w14:paraId="58095A65" w14:textId="5F6122D9" w:rsidR="003F78B4" w:rsidRPr="008E6D97" w:rsidRDefault="003F78B4" w:rsidP="00CB5DFE">
      <w:pPr>
        <w:pStyle w:val="UMOWATRE"/>
        <w:numPr>
          <w:ilvl w:val="1"/>
          <w:numId w:val="64"/>
        </w:numPr>
        <w:ind w:left="567" w:hanging="283"/>
        <w:rPr>
          <w:rFonts w:cstheme="minorHAnsi"/>
          <w:szCs w:val="21"/>
        </w:rPr>
      </w:pPr>
      <w:r w:rsidRPr="008E6D97">
        <w:rPr>
          <w:rFonts w:cstheme="minorHAnsi"/>
          <w:szCs w:val="21"/>
        </w:rPr>
        <w:t>oświadczenia wnioskodawcy, osób reprezentujących wnioskodawcę i osób zarządzających wnioskodawcą o nieskazaniu prawomocnym wyrokiem w okresie ostatnich 2 lat za przestępstwo składania fałszywych zeznań lub oświadczeń,</w:t>
      </w:r>
      <w:r w:rsidR="00777BF4" w:rsidRPr="008E6D97">
        <w:rPr>
          <w:rFonts w:cstheme="minorHAnsi"/>
          <w:szCs w:val="21"/>
        </w:rPr>
        <w:t xml:space="preserve"> </w:t>
      </w:r>
      <w:r w:rsidRPr="008E6D97">
        <w:rPr>
          <w:rFonts w:cstheme="minorHAnsi"/>
          <w:szCs w:val="21"/>
        </w:rPr>
        <w:t>przeciwko wiarygodności dokumentów lub przeciwko obrotowi gospodarczemu i interesom majątkowym w obrocie</w:t>
      </w:r>
      <w:r w:rsidR="00777BF4" w:rsidRPr="008E6D97">
        <w:rPr>
          <w:rFonts w:cstheme="minorHAnsi"/>
          <w:szCs w:val="21"/>
        </w:rPr>
        <w:t xml:space="preserve"> </w:t>
      </w:r>
      <w:r w:rsidRPr="008E6D97">
        <w:rPr>
          <w:rFonts w:cstheme="minorHAnsi"/>
          <w:szCs w:val="21"/>
        </w:rPr>
        <w:t>cywilnoprawnym na podstawie ustawy z dnia 6 czerwca 1997 r. – Kodeks karny, za przestępstwo skarbowe na podstawie ustawy z dnia 10 września 1999 r. – Kodeks karny skarbowy lub za odpowiedni czyn zabroniony określony w przepisach prawa obcego;</w:t>
      </w:r>
    </w:p>
    <w:p w14:paraId="4A99D0C4" w14:textId="2C82CE2D" w:rsidR="003F78B4" w:rsidRPr="008E6D97" w:rsidRDefault="003F78B4" w:rsidP="00CB5DFE">
      <w:pPr>
        <w:pStyle w:val="UMOWATRE"/>
        <w:numPr>
          <w:ilvl w:val="1"/>
          <w:numId w:val="64"/>
        </w:numPr>
        <w:ind w:left="567" w:hanging="283"/>
        <w:rPr>
          <w:rFonts w:cstheme="minorHAnsi"/>
          <w:szCs w:val="21"/>
        </w:rPr>
      </w:pPr>
      <w:r w:rsidRPr="008E6D97">
        <w:rPr>
          <w:rFonts w:cstheme="minorHAnsi"/>
          <w:szCs w:val="21"/>
        </w:rPr>
        <w:t>oświadczenia przedsiębiorcy, w tym żłobka lub klubu dziecięcego, lub podmiotu świadczącego usługi rehabilitacyjne</w:t>
      </w:r>
      <w:r w:rsidR="00777BF4" w:rsidRPr="008E6D97">
        <w:rPr>
          <w:rFonts w:cstheme="minorHAnsi"/>
          <w:szCs w:val="21"/>
        </w:rPr>
        <w:t xml:space="preserve"> </w:t>
      </w:r>
      <w:r w:rsidRPr="008E6D97">
        <w:rPr>
          <w:rFonts w:cstheme="minorHAnsi"/>
          <w:szCs w:val="21"/>
        </w:rPr>
        <w:t>niepublicznego przedszkola lub niepublicznej innej formy wychowania przedszkolnego, niepublicznej szkoły o:</w:t>
      </w:r>
    </w:p>
    <w:p w14:paraId="55E42BBA" w14:textId="4A8599D1" w:rsidR="003F78B4" w:rsidRPr="008E6D97" w:rsidRDefault="003F78B4" w:rsidP="00CB5DFE">
      <w:pPr>
        <w:pStyle w:val="UMOWATRE"/>
        <w:numPr>
          <w:ilvl w:val="2"/>
          <w:numId w:val="64"/>
        </w:numPr>
        <w:ind w:left="993" w:hanging="284"/>
        <w:rPr>
          <w:rFonts w:cstheme="minorHAnsi"/>
          <w:szCs w:val="21"/>
        </w:rPr>
      </w:pPr>
      <w:r w:rsidRPr="008E6D97">
        <w:rPr>
          <w:rFonts w:cstheme="minorHAnsi"/>
          <w:szCs w:val="21"/>
        </w:rPr>
        <w:t>wykonywaniu działalności gospodarczej przez ostatnie 6 miesięcy przez przedsiębiorcę, w tym żłobek lub klub</w:t>
      </w:r>
      <w:r w:rsidR="00777BF4" w:rsidRPr="008E6D97">
        <w:rPr>
          <w:rFonts w:cstheme="minorHAnsi"/>
          <w:szCs w:val="21"/>
        </w:rPr>
        <w:t xml:space="preserve"> </w:t>
      </w:r>
      <w:r w:rsidRPr="008E6D97">
        <w:rPr>
          <w:rFonts w:cstheme="minorHAnsi"/>
          <w:szCs w:val="21"/>
        </w:rPr>
        <w:t>dziecięcy, lub podmiot świadczący usługi rehabilitacyjne, a w przypadku niepublicznego przedszkola lub niepublicznej innej formy wychowania przedszkolnego, niepublicznej szkoły – o prowadzeniu przez ten okres działalności</w:t>
      </w:r>
      <w:r w:rsidR="00777BF4" w:rsidRPr="008E6D97">
        <w:rPr>
          <w:rFonts w:cstheme="minorHAnsi"/>
          <w:szCs w:val="21"/>
        </w:rPr>
        <w:t xml:space="preserve"> </w:t>
      </w:r>
      <w:r w:rsidRPr="008E6D97">
        <w:rPr>
          <w:rFonts w:cstheme="minorHAnsi"/>
          <w:szCs w:val="21"/>
        </w:rPr>
        <w:t>na podstawie ustawy z dnia 14 grudnia 2016 r. – Prawo oświatowe,</w:t>
      </w:r>
    </w:p>
    <w:p w14:paraId="1D628A42" w14:textId="10133E8B" w:rsidR="003F78B4" w:rsidRPr="008E6D97" w:rsidRDefault="003F78B4" w:rsidP="00CB5DFE">
      <w:pPr>
        <w:pStyle w:val="UMOWATRE"/>
        <w:numPr>
          <w:ilvl w:val="2"/>
          <w:numId w:val="64"/>
        </w:numPr>
        <w:ind w:left="993" w:hanging="284"/>
        <w:rPr>
          <w:rFonts w:cstheme="minorHAnsi"/>
          <w:szCs w:val="21"/>
        </w:rPr>
      </w:pPr>
      <w:r w:rsidRPr="008E6D97">
        <w:rPr>
          <w:rFonts w:cstheme="minorHAnsi"/>
          <w:szCs w:val="21"/>
        </w:rPr>
        <w:t xml:space="preserve">niezmniejszaniu w okresie ostatnich 6 miesięcy wymiaru czasu pracy i stanu zatrudnienia pracowników z przyczyn dotyczących zakładu pracy, a w przypadku zmniejszenia wymiaru czasu </w:t>
      </w:r>
      <w:r w:rsidRPr="008E6D97">
        <w:rPr>
          <w:rFonts w:cstheme="minorHAnsi"/>
          <w:szCs w:val="21"/>
        </w:rPr>
        <w:lastRenderedPageBreak/>
        <w:t>pracy lub stanu zatrudnienia z innych przyczyn – o uzupełnieniu odpowiednio wymiaru czasu pracy lub stanu zatrudnienia,</w:t>
      </w:r>
    </w:p>
    <w:p w14:paraId="2708D151" w14:textId="4D532127" w:rsidR="003F78B4" w:rsidRPr="008E6D97" w:rsidRDefault="003F78B4" w:rsidP="00CB5DFE">
      <w:pPr>
        <w:pStyle w:val="UMOWATRE"/>
        <w:numPr>
          <w:ilvl w:val="2"/>
          <w:numId w:val="64"/>
        </w:numPr>
        <w:ind w:left="993" w:hanging="284"/>
        <w:rPr>
          <w:rFonts w:cstheme="minorHAnsi"/>
          <w:szCs w:val="21"/>
        </w:rPr>
      </w:pPr>
      <w:r w:rsidRPr="008E6D97">
        <w:rPr>
          <w:rFonts w:cstheme="minorHAnsi"/>
          <w:szCs w:val="21"/>
        </w:rPr>
        <w:t>niezaleganiu z wypłacaniem wynagrodzeń pracownikom, z opłacaniem należnych składek na ubezpieczenia społeczne, ubezpieczenie zdrowotne, Fundusz Pracy, Fundusz Gwarantowanych Świadczeń Pracowniczych, Fundusz</w:t>
      </w:r>
      <w:r w:rsidR="00777BF4" w:rsidRPr="008E6D97">
        <w:rPr>
          <w:rFonts w:cstheme="minorHAnsi"/>
          <w:szCs w:val="21"/>
        </w:rPr>
        <w:t xml:space="preserve"> </w:t>
      </w:r>
      <w:r w:rsidRPr="008E6D97">
        <w:rPr>
          <w:rFonts w:cstheme="minorHAnsi"/>
          <w:szCs w:val="21"/>
        </w:rPr>
        <w:t>Solidarnościowy i Fundusz Emerytur Pomostowych oraz z wpłatami na Państwowy Fundusz Rehabilitacji Osób</w:t>
      </w:r>
      <w:r w:rsidR="00777BF4" w:rsidRPr="008E6D97">
        <w:rPr>
          <w:rFonts w:cstheme="minorHAnsi"/>
          <w:szCs w:val="21"/>
        </w:rPr>
        <w:t xml:space="preserve"> </w:t>
      </w:r>
      <w:r w:rsidRPr="008E6D97">
        <w:rPr>
          <w:rFonts w:cstheme="minorHAnsi"/>
          <w:szCs w:val="21"/>
        </w:rPr>
        <w:t>Niepełnosprawnych lub z opłacaniem należnych składek na ubezpieczenie społeczne rolników lub na ubezpieczenie zdrowotne,</w:t>
      </w:r>
    </w:p>
    <w:p w14:paraId="1852CEC5" w14:textId="092BBA06" w:rsidR="003F78B4" w:rsidRPr="008E6D97" w:rsidRDefault="003F78B4" w:rsidP="00CB5DFE">
      <w:pPr>
        <w:pStyle w:val="UMOWATRE"/>
        <w:numPr>
          <w:ilvl w:val="2"/>
          <w:numId w:val="64"/>
        </w:numPr>
        <w:ind w:left="993" w:hanging="284"/>
        <w:rPr>
          <w:rFonts w:cstheme="minorHAnsi"/>
          <w:szCs w:val="21"/>
        </w:rPr>
      </w:pPr>
      <w:r w:rsidRPr="008E6D97">
        <w:rPr>
          <w:rFonts w:cstheme="minorHAnsi"/>
          <w:szCs w:val="21"/>
        </w:rPr>
        <w:t>niezaleganiu z opłacaniem innych danin publicznych,</w:t>
      </w:r>
    </w:p>
    <w:p w14:paraId="3BD313D7" w14:textId="6D8C3E63" w:rsidR="003F78B4" w:rsidRPr="008E6D97" w:rsidRDefault="003F78B4" w:rsidP="00CB5DFE">
      <w:pPr>
        <w:pStyle w:val="UMOWATRE"/>
        <w:numPr>
          <w:ilvl w:val="2"/>
          <w:numId w:val="64"/>
        </w:numPr>
        <w:ind w:left="993" w:hanging="284"/>
        <w:rPr>
          <w:rFonts w:cstheme="minorHAnsi"/>
          <w:szCs w:val="21"/>
        </w:rPr>
      </w:pPr>
      <w:r w:rsidRPr="008E6D97">
        <w:rPr>
          <w:rFonts w:cstheme="minorHAnsi"/>
          <w:szCs w:val="21"/>
        </w:rPr>
        <w:t>nieposiadaniu nieuregulowanych w terminie zobowiązań cywilnoprawnych;</w:t>
      </w:r>
    </w:p>
    <w:p w14:paraId="5CD7B033" w14:textId="38423D5F" w:rsidR="003F78B4" w:rsidRPr="008E6D97" w:rsidRDefault="00777BF4" w:rsidP="00CB5DFE">
      <w:pPr>
        <w:pStyle w:val="UMOWATRE"/>
        <w:numPr>
          <w:ilvl w:val="1"/>
          <w:numId w:val="64"/>
        </w:numPr>
        <w:ind w:left="851" w:hanging="284"/>
        <w:rPr>
          <w:rFonts w:cstheme="minorHAnsi"/>
          <w:szCs w:val="21"/>
        </w:rPr>
      </w:pPr>
      <w:r w:rsidRPr="008E6D97">
        <w:rPr>
          <w:rFonts w:cstheme="minorHAnsi"/>
          <w:szCs w:val="21"/>
        </w:rPr>
        <w:t>oświadczenie</w:t>
      </w:r>
      <w:r w:rsidR="003F78B4" w:rsidRPr="008E6D97">
        <w:rPr>
          <w:rFonts w:cstheme="minorHAnsi"/>
          <w:szCs w:val="21"/>
        </w:rPr>
        <w:t xml:space="preserve"> o pomocy de </w:t>
      </w:r>
      <w:proofErr w:type="spellStart"/>
      <w:r w:rsidR="003F78B4" w:rsidRPr="008E6D97">
        <w:rPr>
          <w:rFonts w:cstheme="minorHAnsi"/>
          <w:szCs w:val="21"/>
        </w:rPr>
        <w:t>minimis</w:t>
      </w:r>
      <w:proofErr w:type="spellEnd"/>
      <w:r w:rsidR="003F78B4" w:rsidRPr="008E6D97">
        <w:rPr>
          <w:rFonts w:cstheme="minorHAnsi"/>
          <w:szCs w:val="21"/>
        </w:rPr>
        <w:t xml:space="preserve"> oraz o pomocy de </w:t>
      </w:r>
      <w:proofErr w:type="spellStart"/>
      <w:r w:rsidR="003F78B4" w:rsidRPr="008E6D97">
        <w:rPr>
          <w:rFonts w:cstheme="minorHAnsi"/>
          <w:szCs w:val="21"/>
        </w:rPr>
        <w:t>minimis</w:t>
      </w:r>
      <w:proofErr w:type="spellEnd"/>
      <w:r w:rsidR="003F78B4" w:rsidRPr="008E6D97">
        <w:rPr>
          <w:rFonts w:cstheme="minorHAnsi"/>
          <w:szCs w:val="21"/>
        </w:rPr>
        <w:t xml:space="preserve"> w rolnictwie lub rybołówstwie, jakie przedsiębiorca, w tym żłobek lub klub dziecięcy, lub podmiot świadczący usługi rehabilitacyjne, niepubliczne przedszkole</w:t>
      </w:r>
      <w:r w:rsidRPr="008E6D97">
        <w:rPr>
          <w:rFonts w:cstheme="minorHAnsi"/>
          <w:szCs w:val="21"/>
        </w:rPr>
        <w:t xml:space="preserve"> </w:t>
      </w:r>
      <w:r w:rsidR="003F78B4" w:rsidRPr="008E6D97">
        <w:rPr>
          <w:rFonts w:cstheme="minorHAnsi"/>
          <w:szCs w:val="21"/>
        </w:rPr>
        <w:t>lub niepubliczna inna forma wychowania przedszkolnego, niepubliczna szkoła otrzymały w okresie, o którym mowa</w:t>
      </w:r>
      <w:r w:rsidRPr="008E6D97">
        <w:rPr>
          <w:rFonts w:cstheme="minorHAnsi"/>
          <w:szCs w:val="21"/>
        </w:rPr>
        <w:t xml:space="preserve"> </w:t>
      </w:r>
      <w:r w:rsidR="003F78B4" w:rsidRPr="008E6D97">
        <w:rPr>
          <w:rFonts w:cstheme="minorHAnsi"/>
          <w:szCs w:val="21"/>
        </w:rPr>
        <w:t>w art. 3 ust. 2 rozporządzenia 2023/2831, albo</w:t>
      </w:r>
      <w:r w:rsidRPr="008E6D97">
        <w:rPr>
          <w:rFonts w:cstheme="minorHAnsi"/>
          <w:szCs w:val="21"/>
        </w:rPr>
        <w:t xml:space="preserve"> </w:t>
      </w:r>
      <w:r w:rsidR="003F78B4" w:rsidRPr="008E6D97">
        <w:rPr>
          <w:rFonts w:cstheme="minorHAnsi"/>
          <w:szCs w:val="21"/>
        </w:rPr>
        <w:t>oświadczenie o nieotrzymaniu takiej pomocy w tym okresie;</w:t>
      </w:r>
    </w:p>
    <w:p w14:paraId="4D46174C" w14:textId="60394472" w:rsidR="003F78B4" w:rsidRPr="008E6D97" w:rsidRDefault="003F78B4" w:rsidP="00CB5DFE">
      <w:pPr>
        <w:pStyle w:val="UMOWATRE"/>
        <w:numPr>
          <w:ilvl w:val="1"/>
          <w:numId w:val="64"/>
        </w:numPr>
        <w:ind w:left="851" w:hanging="284"/>
        <w:rPr>
          <w:rFonts w:cstheme="minorHAnsi"/>
          <w:szCs w:val="21"/>
        </w:rPr>
      </w:pPr>
      <w:r w:rsidRPr="008E6D97">
        <w:rPr>
          <w:rFonts w:cstheme="minorHAnsi"/>
          <w:szCs w:val="21"/>
        </w:rPr>
        <w:t>informacje określone w przepisach wydanych na podstawie art. 37 ust. 2a ustawy z dnia 30 kwietnia 2004 r. o postępowaniu w sprawach dotyczących pomocy publicznej</w:t>
      </w:r>
      <w:r w:rsidR="00B8291D" w:rsidRPr="008E6D97">
        <w:rPr>
          <w:rFonts w:cstheme="minorHAnsi"/>
          <w:szCs w:val="21"/>
        </w:rPr>
        <w:t>.</w:t>
      </w:r>
    </w:p>
    <w:p w14:paraId="3B6F3D60" w14:textId="77777777" w:rsidR="00B73A5A" w:rsidRPr="008E6D97" w:rsidRDefault="00B73A5A" w:rsidP="00B73A5A">
      <w:pPr>
        <w:pStyle w:val="Akapitzlist"/>
        <w:ind w:left="370" w:right="-2"/>
        <w:jc w:val="center"/>
        <w:rPr>
          <w:rFonts w:cstheme="minorHAnsi"/>
          <w:b/>
          <w:sz w:val="21"/>
          <w:szCs w:val="21"/>
        </w:rPr>
      </w:pPr>
    </w:p>
    <w:p w14:paraId="46398849" w14:textId="5E16D920" w:rsidR="008E6D97" w:rsidRPr="008E6D97" w:rsidRDefault="00B73A5A" w:rsidP="008E6D97">
      <w:pPr>
        <w:pStyle w:val="UMOWATRE"/>
        <w:jc w:val="center"/>
        <w:rPr>
          <w:rFonts w:cstheme="minorHAnsi"/>
          <w:b/>
          <w:bCs/>
          <w:szCs w:val="21"/>
        </w:rPr>
      </w:pPr>
      <w:r w:rsidRPr="008E6D97">
        <w:rPr>
          <w:rFonts w:cstheme="minorHAnsi"/>
          <w:b/>
          <w:bCs/>
          <w:szCs w:val="21"/>
        </w:rPr>
        <w:t>§</w:t>
      </w:r>
      <w:r w:rsidR="004D44C2" w:rsidRPr="008E6D97">
        <w:rPr>
          <w:rFonts w:cstheme="minorHAnsi"/>
          <w:b/>
          <w:bCs/>
          <w:szCs w:val="21"/>
        </w:rPr>
        <w:t xml:space="preserve"> 4</w:t>
      </w:r>
    </w:p>
    <w:p w14:paraId="572C512E" w14:textId="6510C97A" w:rsidR="00B73A5A" w:rsidRPr="008E6D97" w:rsidRDefault="00B73A5A" w:rsidP="00CB5DFE">
      <w:pPr>
        <w:pStyle w:val="UMOWATRE"/>
        <w:numPr>
          <w:ilvl w:val="0"/>
          <w:numId w:val="74"/>
        </w:numPr>
        <w:ind w:left="284" w:hanging="284"/>
        <w:rPr>
          <w:rFonts w:cstheme="minorHAnsi"/>
          <w:szCs w:val="21"/>
        </w:rPr>
      </w:pPr>
      <w:r w:rsidRPr="008E6D97">
        <w:rPr>
          <w:rFonts w:cstheme="minorHAnsi"/>
          <w:szCs w:val="21"/>
        </w:rPr>
        <w:t xml:space="preserve">Wniosek zostaje wpisany do rejestru wniosków. Następnie przechodzi ocenę formalną. W przypadku wniosku niekompletnego, nieczytelnego, wypełnionego w sposób uniemożliwiający ocenę, bez wymaganych załączników i zawierającego błędy formalne </w:t>
      </w:r>
      <w:r w:rsidR="00D10917" w:rsidRPr="008E6D97">
        <w:rPr>
          <w:rFonts w:cstheme="minorHAnsi"/>
          <w:szCs w:val="21"/>
        </w:rPr>
        <w:t>U</w:t>
      </w:r>
      <w:r w:rsidRPr="008E6D97">
        <w:rPr>
          <w:rFonts w:cstheme="minorHAnsi"/>
          <w:szCs w:val="21"/>
        </w:rPr>
        <w:t>rząd powiadomi o tym wnioskodawcę wyznaczając termin do uzupełnienia wniosku pod rygorem pozostawienia wniosku bez rozpatrzenia.</w:t>
      </w:r>
    </w:p>
    <w:p w14:paraId="5A334300" w14:textId="77777777" w:rsidR="00B73A5A" w:rsidRPr="008E6D97" w:rsidRDefault="00B73A5A" w:rsidP="00CB5DFE">
      <w:pPr>
        <w:pStyle w:val="UMOWATRE"/>
        <w:numPr>
          <w:ilvl w:val="0"/>
          <w:numId w:val="74"/>
        </w:numPr>
        <w:ind w:left="284" w:hanging="284"/>
        <w:rPr>
          <w:rFonts w:cstheme="minorHAnsi"/>
          <w:szCs w:val="21"/>
        </w:rPr>
      </w:pPr>
      <w:r w:rsidRPr="008E6D97">
        <w:rPr>
          <w:rFonts w:cstheme="minorHAnsi"/>
          <w:noProof/>
          <w:szCs w:val="21"/>
        </w:rPr>
        <w:drawing>
          <wp:inline distT="0" distB="0" distL="0" distR="0" wp14:anchorId="6E6504FD" wp14:editId="347D4324">
            <wp:extent cx="3048" cy="3049"/>
            <wp:effectExtent l="0" t="0" r="0" b="0"/>
            <wp:docPr id="19107" name="Picture 19107"/>
            <wp:cNvGraphicFramePr/>
            <a:graphic xmlns:a="http://schemas.openxmlformats.org/drawingml/2006/main">
              <a:graphicData uri="http://schemas.openxmlformats.org/drawingml/2006/picture">
                <pic:pic xmlns:pic="http://schemas.openxmlformats.org/drawingml/2006/picture">
                  <pic:nvPicPr>
                    <pic:cNvPr id="19107" name="Picture 19107"/>
                    <pic:cNvPicPr/>
                  </pic:nvPicPr>
                  <pic:blipFill>
                    <a:blip r:embed="rId9"/>
                    <a:stretch>
                      <a:fillRect/>
                    </a:stretch>
                  </pic:blipFill>
                  <pic:spPr>
                    <a:xfrm>
                      <a:off x="0" y="0"/>
                      <a:ext cx="3048" cy="3049"/>
                    </a:xfrm>
                    <a:prstGeom prst="rect">
                      <a:avLst/>
                    </a:prstGeom>
                  </pic:spPr>
                </pic:pic>
              </a:graphicData>
            </a:graphic>
          </wp:inline>
        </w:drawing>
      </w:r>
      <w:r w:rsidRPr="008E6D97">
        <w:rPr>
          <w:rFonts w:cstheme="minorHAnsi"/>
          <w:szCs w:val="21"/>
        </w:rPr>
        <w:t>Wnioski są rozpatrywane wg kolejności wpływu.</w:t>
      </w:r>
    </w:p>
    <w:p w14:paraId="7B9E496A" w14:textId="4B1036F8" w:rsidR="00B73A5A" w:rsidRPr="008E6D97" w:rsidRDefault="00B73A5A" w:rsidP="00CB5DFE">
      <w:pPr>
        <w:pStyle w:val="UMOWATRE"/>
        <w:numPr>
          <w:ilvl w:val="0"/>
          <w:numId w:val="74"/>
        </w:numPr>
        <w:ind w:left="284" w:hanging="284"/>
        <w:rPr>
          <w:rFonts w:cstheme="minorHAnsi"/>
          <w:szCs w:val="21"/>
        </w:rPr>
      </w:pPr>
      <w:r w:rsidRPr="008E6D97">
        <w:rPr>
          <w:rFonts w:cstheme="minorHAnsi"/>
          <w:szCs w:val="21"/>
        </w:rPr>
        <w:t xml:space="preserve">Następnie </w:t>
      </w:r>
      <w:r w:rsidR="00D10917" w:rsidRPr="008E6D97">
        <w:rPr>
          <w:rFonts w:cstheme="minorHAnsi"/>
          <w:szCs w:val="21"/>
        </w:rPr>
        <w:t>W</w:t>
      </w:r>
      <w:r w:rsidRPr="008E6D97">
        <w:rPr>
          <w:rFonts w:cstheme="minorHAnsi"/>
          <w:szCs w:val="21"/>
        </w:rPr>
        <w:t xml:space="preserve">niosek zostaje przekazany na posiedzenie Komisji, która dokonuje oceny merytorycznej i opiniuje </w:t>
      </w:r>
      <w:r w:rsidR="00D10917" w:rsidRPr="008E6D97">
        <w:rPr>
          <w:rFonts w:cstheme="minorHAnsi"/>
          <w:szCs w:val="21"/>
        </w:rPr>
        <w:t>W</w:t>
      </w:r>
      <w:r w:rsidRPr="008E6D97">
        <w:rPr>
          <w:rFonts w:cstheme="minorHAnsi"/>
          <w:szCs w:val="21"/>
        </w:rPr>
        <w:t>niosek biorąc pod uwagę w szczególności:</w:t>
      </w:r>
    </w:p>
    <w:p w14:paraId="02734F5D" w14:textId="77777777" w:rsidR="00B73A5A" w:rsidRPr="008E6D97" w:rsidRDefault="00B73A5A" w:rsidP="00CB5DFE">
      <w:pPr>
        <w:pStyle w:val="UMOWATRE"/>
        <w:numPr>
          <w:ilvl w:val="0"/>
          <w:numId w:val="76"/>
        </w:numPr>
        <w:ind w:left="851" w:hanging="425"/>
        <w:rPr>
          <w:rFonts w:cstheme="minorHAnsi"/>
          <w:szCs w:val="21"/>
        </w:rPr>
      </w:pPr>
      <w:r w:rsidRPr="008E6D97">
        <w:rPr>
          <w:rFonts w:cstheme="minorHAnsi"/>
          <w:szCs w:val="21"/>
        </w:rPr>
        <w:t>sytuację na rynku pracy,</w:t>
      </w:r>
    </w:p>
    <w:p w14:paraId="1CB84CF9" w14:textId="77777777" w:rsidR="00B73A5A" w:rsidRPr="008E6D97" w:rsidRDefault="00B73A5A" w:rsidP="00CB5DFE">
      <w:pPr>
        <w:pStyle w:val="UMOWATRE"/>
        <w:numPr>
          <w:ilvl w:val="0"/>
          <w:numId w:val="76"/>
        </w:numPr>
        <w:ind w:left="851" w:hanging="425"/>
        <w:rPr>
          <w:rFonts w:cstheme="minorHAnsi"/>
          <w:szCs w:val="21"/>
        </w:rPr>
      </w:pPr>
      <w:r w:rsidRPr="008E6D97">
        <w:rPr>
          <w:rFonts w:cstheme="minorHAnsi"/>
          <w:szCs w:val="21"/>
        </w:rPr>
        <w:t xml:space="preserve">efektywność stałego zatrudnienia w dotychczas uzyskanych z Urzędu formach wsparcia w </w:t>
      </w:r>
      <w:r w:rsidRPr="008E6D97">
        <w:rPr>
          <w:rFonts w:cstheme="minorHAnsi"/>
          <w:noProof/>
          <w:szCs w:val="21"/>
        </w:rPr>
        <w:drawing>
          <wp:inline distT="0" distB="0" distL="0" distR="0" wp14:anchorId="44857ED7" wp14:editId="505FD1E0">
            <wp:extent cx="3048" cy="3049"/>
            <wp:effectExtent l="0" t="0" r="0" b="0"/>
            <wp:docPr id="19108" name="Picture 19108"/>
            <wp:cNvGraphicFramePr/>
            <a:graphic xmlns:a="http://schemas.openxmlformats.org/drawingml/2006/main">
              <a:graphicData uri="http://schemas.openxmlformats.org/drawingml/2006/picture">
                <pic:pic xmlns:pic="http://schemas.openxmlformats.org/drawingml/2006/picture">
                  <pic:nvPicPr>
                    <pic:cNvPr id="19108" name="Picture 19108"/>
                    <pic:cNvPicPr/>
                  </pic:nvPicPr>
                  <pic:blipFill>
                    <a:blip r:embed="rId10"/>
                    <a:stretch>
                      <a:fillRect/>
                    </a:stretch>
                  </pic:blipFill>
                  <pic:spPr>
                    <a:xfrm>
                      <a:off x="0" y="0"/>
                      <a:ext cx="3048" cy="3049"/>
                    </a:xfrm>
                    <a:prstGeom prst="rect">
                      <a:avLst/>
                    </a:prstGeom>
                  </pic:spPr>
                </pic:pic>
              </a:graphicData>
            </a:graphic>
          </wp:inline>
        </w:drawing>
      </w:r>
      <w:r w:rsidRPr="008E6D97">
        <w:rPr>
          <w:rFonts w:cstheme="minorHAnsi"/>
          <w:szCs w:val="21"/>
        </w:rPr>
        <w:t>okresie ostatnich 3 lat,</w:t>
      </w:r>
    </w:p>
    <w:p w14:paraId="656DAA0C" w14:textId="77777777" w:rsidR="00B73A5A" w:rsidRPr="008E6D97" w:rsidRDefault="00B73A5A" w:rsidP="00CB5DFE">
      <w:pPr>
        <w:pStyle w:val="UMOWATRE"/>
        <w:numPr>
          <w:ilvl w:val="0"/>
          <w:numId w:val="76"/>
        </w:numPr>
        <w:ind w:left="851" w:hanging="425"/>
        <w:rPr>
          <w:rFonts w:cstheme="minorHAnsi"/>
          <w:szCs w:val="21"/>
        </w:rPr>
      </w:pPr>
      <w:r w:rsidRPr="008E6D97">
        <w:rPr>
          <w:rFonts w:cstheme="minorHAnsi"/>
          <w:szCs w:val="21"/>
        </w:rPr>
        <w:t>rodzaj stanowiska pracy - preferencja stanowisk umożliwiających zatrudnienie osób posiadających zawody, na które brak zapotrzebowania na rynku pracy,</w:t>
      </w:r>
    </w:p>
    <w:p w14:paraId="3B218B0A" w14:textId="77777777" w:rsidR="00B73A5A" w:rsidRPr="008E6D97" w:rsidRDefault="00B73A5A" w:rsidP="00CB5DFE">
      <w:pPr>
        <w:pStyle w:val="UMOWATRE"/>
        <w:numPr>
          <w:ilvl w:val="0"/>
          <w:numId w:val="76"/>
        </w:numPr>
        <w:ind w:left="851" w:hanging="425"/>
        <w:rPr>
          <w:rFonts w:cstheme="minorHAnsi"/>
          <w:szCs w:val="21"/>
        </w:rPr>
      </w:pPr>
      <w:r w:rsidRPr="008E6D97">
        <w:rPr>
          <w:rFonts w:cstheme="minorHAnsi"/>
          <w:szCs w:val="21"/>
        </w:rPr>
        <w:t>rodzaj zakupów niezbędnych i jednoznacznie związanych z tworzonym stanowiskiem pracy,</w:t>
      </w:r>
    </w:p>
    <w:p w14:paraId="10DFE211" w14:textId="77777777" w:rsidR="00B73A5A" w:rsidRPr="008E6D97" w:rsidRDefault="00B73A5A" w:rsidP="00CB5DFE">
      <w:pPr>
        <w:pStyle w:val="UMOWATRE"/>
        <w:numPr>
          <w:ilvl w:val="0"/>
          <w:numId w:val="76"/>
        </w:numPr>
        <w:ind w:left="851" w:hanging="425"/>
        <w:rPr>
          <w:rFonts w:cstheme="minorHAnsi"/>
          <w:szCs w:val="21"/>
        </w:rPr>
      </w:pPr>
      <w:r w:rsidRPr="008E6D97">
        <w:rPr>
          <w:rFonts w:cstheme="minorHAnsi"/>
          <w:szCs w:val="21"/>
        </w:rPr>
        <w:t>wymagania dotyczące kwalifikacji i doświadczenia zawodowego potencjalnych kandydatów do pracy,</w:t>
      </w:r>
    </w:p>
    <w:p w14:paraId="77F05B12" w14:textId="413ACDC5" w:rsidR="00B73A5A" w:rsidRPr="008E6D97" w:rsidRDefault="004603BF" w:rsidP="00CB5DFE">
      <w:pPr>
        <w:pStyle w:val="UMOWATRE"/>
        <w:numPr>
          <w:ilvl w:val="0"/>
          <w:numId w:val="76"/>
        </w:numPr>
        <w:ind w:left="851" w:hanging="425"/>
        <w:rPr>
          <w:rFonts w:cstheme="minorHAnsi"/>
          <w:szCs w:val="21"/>
        </w:rPr>
      </w:pPr>
      <w:r w:rsidRPr="008E6D97">
        <w:rPr>
          <w:rFonts w:cstheme="minorHAnsi"/>
          <w:szCs w:val="21"/>
        </w:rPr>
        <w:t>w</w:t>
      </w:r>
      <w:r w:rsidR="00B73A5A" w:rsidRPr="008E6D97">
        <w:rPr>
          <w:rFonts w:cstheme="minorHAnsi"/>
          <w:szCs w:val="21"/>
        </w:rPr>
        <w:t>ysokość wynagrodzenia zasadniczego na tworzonym stanowisku pracy,</w:t>
      </w:r>
    </w:p>
    <w:p w14:paraId="5AE2CAE2" w14:textId="77777777" w:rsidR="00B73A5A" w:rsidRPr="008E6D97" w:rsidRDefault="00B73A5A" w:rsidP="00CB5DFE">
      <w:pPr>
        <w:pStyle w:val="UMOWATRE"/>
        <w:numPr>
          <w:ilvl w:val="0"/>
          <w:numId w:val="76"/>
        </w:numPr>
        <w:ind w:left="851" w:hanging="425"/>
        <w:rPr>
          <w:rFonts w:cstheme="minorHAnsi"/>
          <w:szCs w:val="21"/>
        </w:rPr>
      </w:pPr>
      <w:r w:rsidRPr="008E6D97">
        <w:rPr>
          <w:rFonts w:cstheme="minorHAnsi"/>
          <w:szCs w:val="21"/>
        </w:rPr>
        <w:t>miejsce wykonywania pracy,</w:t>
      </w:r>
      <w:r w:rsidRPr="008E6D97">
        <w:rPr>
          <w:rFonts w:cstheme="minorHAnsi"/>
          <w:noProof/>
          <w:szCs w:val="21"/>
        </w:rPr>
        <w:drawing>
          <wp:inline distT="0" distB="0" distL="0" distR="0" wp14:anchorId="07035B11" wp14:editId="26C942BD">
            <wp:extent cx="3048" cy="3049"/>
            <wp:effectExtent l="0" t="0" r="0" b="0"/>
            <wp:docPr id="19109" name="Picture 19109"/>
            <wp:cNvGraphicFramePr/>
            <a:graphic xmlns:a="http://schemas.openxmlformats.org/drawingml/2006/main">
              <a:graphicData uri="http://schemas.openxmlformats.org/drawingml/2006/picture">
                <pic:pic xmlns:pic="http://schemas.openxmlformats.org/drawingml/2006/picture">
                  <pic:nvPicPr>
                    <pic:cNvPr id="19109" name="Picture 19109"/>
                    <pic:cNvPicPr/>
                  </pic:nvPicPr>
                  <pic:blipFill>
                    <a:blip r:embed="rId11"/>
                    <a:stretch>
                      <a:fillRect/>
                    </a:stretch>
                  </pic:blipFill>
                  <pic:spPr>
                    <a:xfrm>
                      <a:off x="0" y="0"/>
                      <a:ext cx="3048" cy="3049"/>
                    </a:xfrm>
                    <a:prstGeom prst="rect">
                      <a:avLst/>
                    </a:prstGeom>
                  </pic:spPr>
                </pic:pic>
              </a:graphicData>
            </a:graphic>
          </wp:inline>
        </w:drawing>
      </w:r>
    </w:p>
    <w:p w14:paraId="498E17FE" w14:textId="77777777" w:rsidR="00B73A5A" w:rsidRPr="008E6D97" w:rsidRDefault="00B73A5A" w:rsidP="00CB5DFE">
      <w:pPr>
        <w:pStyle w:val="UMOWATRE"/>
        <w:numPr>
          <w:ilvl w:val="0"/>
          <w:numId w:val="76"/>
        </w:numPr>
        <w:ind w:left="851" w:hanging="425"/>
        <w:rPr>
          <w:rFonts w:cstheme="minorHAnsi"/>
          <w:szCs w:val="21"/>
        </w:rPr>
      </w:pPr>
      <w:r w:rsidRPr="008E6D97">
        <w:rPr>
          <w:rFonts w:cstheme="minorHAnsi"/>
          <w:szCs w:val="21"/>
        </w:rPr>
        <w:t>okres prowadzenia działalności oraz stan zatrudnienia z ostatnich</w:t>
      </w:r>
      <w:r w:rsidRPr="008E6D97">
        <w:rPr>
          <w:rFonts w:cstheme="minorHAnsi"/>
          <w:color w:val="FF0000"/>
          <w:szCs w:val="21"/>
        </w:rPr>
        <w:t xml:space="preserve"> </w:t>
      </w:r>
      <w:r w:rsidRPr="008E6D97">
        <w:rPr>
          <w:rFonts w:cstheme="minorHAnsi"/>
          <w:szCs w:val="21"/>
        </w:rPr>
        <w:t>6</w:t>
      </w:r>
      <w:r w:rsidRPr="008E6D97">
        <w:rPr>
          <w:rFonts w:cstheme="minorHAnsi"/>
          <w:color w:val="FF0000"/>
          <w:szCs w:val="21"/>
        </w:rPr>
        <w:t xml:space="preserve"> </w:t>
      </w:r>
      <w:r w:rsidRPr="008E6D97">
        <w:rPr>
          <w:rFonts w:cstheme="minorHAnsi"/>
          <w:szCs w:val="21"/>
        </w:rPr>
        <w:t>miesięcy,</w:t>
      </w:r>
      <w:r w:rsidRPr="008E6D97">
        <w:rPr>
          <w:rFonts w:cstheme="minorHAnsi"/>
          <w:noProof/>
          <w:szCs w:val="21"/>
        </w:rPr>
        <w:drawing>
          <wp:inline distT="0" distB="0" distL="0" distR="0" wp14:anchorId="121222E8" wp14:editId="5CD1D461">
            <wp:extent cx="9144" cy="12196"/>
            <wp:effectExtent l="0" t="0" r="0" b="0"/>
            <wp:docPr id="72703" name="Picture 72703"/>
            <wp:cNvGraphicFramePr/>
            <a:graphic xmlns:a="http://schemas.openxmlformats.org/drawingml/2006/main">
              <a:graphicData uri="http://schemas.openxmlformats.org/drawingml/2006/picture">
                <pic:pic xmlns:pic="http://schemas.openxmlformats.org/drawingml/2006/picture">
                  <pic:nvPicPr>
                    <pic:cNvPr id="72703" name="Picture 72703"/>
                    <pic:cNvPicPr/>
                  </pic:nvPicPr>
                  <pic:blipFill>
                    <a:blip r:embed="rId12" cstate="print"/>
                    <a:stretch>
                      <a:fillRect/>
                    </a:stretch>
                  </pic:blipFill>
                  <pic:spPr>
                    <a:xfrm>
                      <a:off x="0" y="0"/>
                      <a:ext cx="9144" cy="12196"/>
                    </a:xfrm>
                    <a:prstGeom prst="rect">
                      <a:avLst/>
                    </a:prstGeom>
                  </pic:spPr>
                </pic:pic>
              </a:graphicData>
            </a:graphic>
          </wp:inline>
        </w:drawing>
      </w:r>
    </w:p>
    <w:p w14:paraId="6B3B4795" w14:textId="77777777" w:rsidR="00B73A5A" w:rsidRPr="008E6D97" w:rsidRDefault="00B73A5A" w:rsidP="00CB5DFE">
      <w:pPr>
        <w:pStyle w:val="UMOWATRE"/>
        <w:numPr>
          <w:ilvl w:val="0"/>
          <w:numId w:val="76"/>
        </w:numPr>
        <w:ind w:left="851" w:hanging="425"/>
        <w:rPr>
          <w:rFonts w:cstheme="minorHAnsi"/>
          <w:szCs w:val="21"/>
        </w:rPr>
      </w:pPr>
      <w:r w:rsidRPr="008E6D97">
        <w:rPr>
          <w:rFonts w:cstheme="minorHAnsi"/>
          <w:szCs w:val="21"/>
        </w:rPr>
        <w:t>kondycję finansową wnioskodawcy,</w:t>
      </w:r>
      <w:r w:rsidRPr="008E6D97">
        <w:rPr>
          <w:rFonts w:cstheme="minorHAnsi"/>
          <w:noProof/>
          <w:szCs w:val="21"/>
        </w:rPr>
        <w:drawing>
          <wp:inline distT="0" distB="0" distL="0" distR="0" wp14:anchorId="78CD6C9E" wp14:editId="7BCCF25D">
            <wp:extent cx="3048" cy="3049"/>
            <wp:effectExtent l="0" t="0" r="0" b="0"/>
            <wp:docPr id="19112" name="Picture 19112"/>
            <wp:cNvGraphicFramePr/>
            <a:graphic xmlns:a="http://schemas.openxmlformats.org/drawingml/2006/main">
              <a:graphicData uri="http://schemas.openxmlformats.org/drawingml/2006/picture">
                <pic:pic xmlns:pic="http://schemas.openxmlformats.org/drawingml/2006/picture">
                  <pic:nvPicPr>
                    <pic:cNvPr id="19112" name="Picture 19112"/>
                    <pic:cNvPicPr/>
                  </pic:nvPicPr>
                  <pic:blipFill>
                    <a:blip r:embed="rId13"/>
                    <a:stretch>
                      <a:fillRect/>
                    </a:stretch>
                  </pic:blipFill>
                  <pic:spPr>
                    <a:xfrm>
                      <a:off x="0" y="0"/>
                      <a:ext cx="3048" cy="3049"/>
                    </a:xfrm>
                    <a:prstGeom prst="rect">
                      <a:avLst/>
                    </a:prstGeom>
                  </pic:spPr>
                </pic:pic>
              </a:graphicData>
            </a:graphic>
          </wp:inline>
        </w:drawing>
      </w:r>
    </w:p>
    <w:p w14:paraId="5C3616F0" w14:textId="77777777" w:rsidR="00B73A5A" w:rsidRPr="008E6D97" w:rsidRDefault="00B73A5A" w:rsidP="00CB5DFE">
      <w:pPr>
        <w:pStyle w:val="UMOWATRE"/>
        <w:numPr>
          <w:ilvl w:val="0"/>
          <w:numId w:val="76"/>
        </w:numPr>
        <w:ind w:left="851" w:hanging="425"/>
        <w:rPr>
          <w:rFonts w:cstheme="minorHAnsi"/>
          <w:szCs w:val="21"/>
        </w:rPr>
      </w:pPr>
      <w:r w:rsidRPr="008E6D97">
        <w:rPr>
          <w:rFonts w:cstheme="minorHAnsi"/>
          <w:szCs w:val="21"/>
        </w:rPr>
        <w:t xml:space="preserve">proponowane zabezpieczenie zwrotu refundacji, </w:t>
      </w:r>
    </w:p>
    <w:p w14:paraId="221AE01D" w14:textId="77777777" w:rsidR="00B73A5A" w:rsidRPr="008E6D97" w:rsidRDefault="00B73A5A" w:rsidP="00CB5DFE">
      <w:pPr>
        <w:pStyle w:val="UMOWATRE"/>
        <w:numPr>
          <w:ilvl w:val="0"/>
          <w:numId w:val="76"/>
        </w:numPr>
        <w:ind w:left="851" w:hanging="425"/>
        <w:rPr>
          <w:rFonts w:cstheme="minorHAnsi"/>
          <w:szCs w:val="21"/>
        </w:rPr>
      </w:pPr>
      <w:r w:rsidRPr="008E6D97">
        <w:rPr>
          <w:rFonts w:cstheme="minorHAnsi"/>
          <w:szCs w:val="21"/>
        </w:rPr>
        <w:lastRenderedPageBreak/>
        <w:t>limit środków przeznaczonych na tę formę wsparcia,</w:t>
      </w:r>
    </w:p>
    <w:p w14:paraId="7C1473BA" w14:textId="77777777" w:rsidR="00B73A5A" w:rsidRPr="008E6D97" w:rsidRDefault="00B73A5A" w:rsidP="00CB5DFE">
      <w:pPr>
        <w:pStyle w:val="UMOWATRE"/>
        <w:numPr>
          <w:ilvl w:val="0"/>
          <w:numId w:val="76"/>
        </w:numPr>
        <w:ind w:left="851" w:hanging="425"/>
        <w:rPr>
          <w:rFonts w:cstheme="minorHAnsi"/>
          <w:szCs w:val="21"/>
        </w:rPr>
      </w:pPr>
      <w:r w:rsidRPr="008E6D97">
        <w:rPr>
          <w:rFonts w:cstheme="minorHAnsi"/>
          <w:szCs w:val="21"/>
        </w:rPr>
        <w:t>celowość planowanych zakupów w ramach refundacji, związanych bezpośrednio i jednoznacznie z wyposażanym stanowiskiem pracy.</w:t>
      </w:r>
    </w:p>
    <w:p w14:paraId="37A89371" w14:textId="77777777" w:rsidR="00B73A5A" w:rsidRPr="008E6D97" w:rsidRDefault="00B73A5A" w:rsidP="00CB5DFE">
      <w:pPr>
        <w:pStyle w:val="UMOWATRE"/>
        <w:numPr>
          <w:ilvl w:val="0"/>
          <w:numId w:val="74"/>
        </w:numPr>
        <w:ind w:left="284" w:hanging="284"/>
        <w:rPr>
          <w:rFonts w:cstheme="minorHAnsi"/>
          <w:szCs w:val="21"/>
        </w:rPr>
      </w:pPr>
      <w:r w:rsidRPr="008E6D97">
        <w:rPr>
          <w:rFonts w:cstheme="minorHAnsi"/>
          <w:szCs w:val="21"/>
        </w:rPr>
        <w:t>W szczególnie uzasadnionych przypadkach Urząd może:</w:t>
      </w:r>
      <w:r w:rsidRPr="008E6D97">
        <w:rPr>
          <w:rFonts w:cstheme="minorHAnsi"/>
          <w:noProof/>
          <w:szCs w:val="21"/>
        </w:rPr>
        <w:drawing>
          <wp:inline distT="0" distB="0" distL="0" distR="0" wp14:anchorId="007ADB7E" wp14:editId="04430E13">
            <wp:extent cx="3048" cy="3049"/>
            <wp:effectExtent l="0" t="0" r="0" b="0"/>
            <wp:docPr id="19113" name="Picture 19113"/>
            <wp:cNvGraphicFramePr/>
            <a:graphic xmlns:a="http://schemas.openxmlformats.org/drawingml/2006/main">
              <a:graphicData uri="http://schemas.openxmlformats.org/drawingml/2006/picture">
                <pic:pic xmlns:pic="http://schemas.openxmlformats.org/drawingml/2006/picture">
                  <pic:nvPicPr>
                    <pic:cNvPr id="19113" name="Picture 19113"/>
                    <pic:cNvPicPr/>
                  </pic:nvPicPr>
                  <pic:blipFill>
                    <a:blip r:embed="rId14"/>
                    <a:stretch>
                      <a:fillRect/>
                    </a:stretch>
                  </pic:blipFill>
                  <pic:spPr>
                    <a:xfrm>
                      <a:off x="0" y="0"/>
                      <a:ext cx="3048" cy="3049"/>
                    </a:xfrm>
                    <a:prstGeom prst="rect">
                      <a:avLst/>
                    </a:prstGeom>
                  </pic:spPr>
                </pic:pic>
              </a:graphicData>
            </a:graphic>
          </wp:inline>
        </w:drawing>
      </w:r>
    </w:p>
    <w:p w14:paraId="592D2D0B" w14:textId="77777777" w:rsidR="00B73A5A" w:rsidRPr="008E6D97" w:rsidRDefault="00B73A5A" w:rsidP="00CB5DFE">
      <w:pPr>
        <w:pStyle w:val="UMOWATRE"/>
        <w:numPr>
          <w:ilvl w:val="0"/>
          <w:numId w:val="77"/>
        </w:numPr>
        <w:ind w:left="709" w:hanging="283"/>
        <w:rPr>
          <w:rFonts w:cstheme="minorHAnsi"/>
          <w:szCs w:val="21"/>
        </w:rPr>
      </w:pPr>
      <w:r w:rsidRPr="008E6D97">
        <w:rPr>
          <w:rFonts w:cstheme="minorHAnsi"/>
          <w:szCs w:val="21"/>
        </w:rPr>
        <w:t>zatwierdzić przyznanie refundacji w innej kwocie niż we Wniosku,</w:t>
      </w:r>
    </w:p>
    <w:p w14:paraId="3525D46A" w14:textId="77777777" w:rsidR="00B73A5A" w:rsidRPr="008E6D97" w:rsidRDefault="00B73A5A" w:rsidP="00CB5DFE">
      <w:pPr>
        <w:pStyle w:val="UMOWATRE"/>
        <w:numPr>
          <w:ilvl w:val="0"/>
          <w:numId w:val="77"/>
        </w:numPr>
        <w:ind w:left="709" w:hanging="283"/>
        <w:rPr>
          <w:rFonts w:cstheme="minorHAnsi"/>
          <w:szCs w:val="21"/>
        </w:rPr>
      </w:pPr>
      <w:r w:rsidRPr="008E6D97">
        <w:rPr>
          <w:rFonts w:cstheme="minorHAnsi"/>
          <w:szCs w:val="21"/>
        </w:rPr>
        <w:t>odroczyć rozpatrzenie Wniosku do czasu uzyskania dodatkowych informacji,</w:t>
      </w:r>
    </w:p>
    <w:p w14:paraId="0752C30C" w14:textId="77777777" w:rsidR="00B73A5A" w:rsidRPr="008E6D97" w:rsidRDefault="00B73A5A" w:rsidP="00CB5DFE">
      <w:pPr>
        <w:pStyle w:val="UMOWATRE"/>
        <w:numPr>
          <w:ilvl w:val="0"/>
          <w:numId w:val="77"/>
        </w:numPr>
        <w:ind w:left="709" w:hanging="283"/>
        <w:rPr>
          <w:rFonts w:cstheme="minorHAnsi"/>
          <w:szCs w:val="21"/>
        </w:rPr>
      </w:pPr>
      <w:r w:rsidRPr="008E6D97">
        <w:rPr>
          <w:rFonts w:cstheme="minorHAnsi"/>
          <w:szCs w:val="21"/>
        </w:rPr>
        <w:t>zlecić dokonanie kontroli wstępnej w miejscu, w którym ma być utworzone i wyposażone stanowisko pracy przed przyznaniem refundacji,</w:t>
      </w:r>
    </w:p>
    <w:p w14:paraId="0D11635A" w14:textId="77777777" w:rsidR="00B73A5A" w:rsidRPr="008E6D97" w:rsidRDefault="00B73A5A" w:rsidP="00CB5DFE">
      <w:pPr>
        <w:pStyle w:val="UMOWATRE"/>
        <w:numPr>
          <w:ilvl w:val="0"/>
          <w:numId w:val="77"/>
        </w:numPr>
        <w:ind w:left="709" w:hanging="283"/>
        <w:rPr>
          <w:rFonts w:cstheme="minorHAnsi"/>
          <w:szCs w:val="21"/>
        </w:rPr>
      </w:pPr>
      <w:r w:rsidRPr="008E6D97">
        <w:rPr>
          <w:rFonts w:cstheme="minorHAnsi"/>
          <w:szCs w:val="21"/>
        </w:rPr>
        <w:t>zażądać dostarczenia dodatkowych dokumentów potwierdzających informacje podane we Wniosku.</w:t>
      </w:r>
    </w:p>
    <w:p w14:paraId="7F90D622" w14:textId="77777777" w:rsidR="004603BF" w:rsidRPr="008E6D97" w:rsidRDefault="00B73A5A" w:rsidP="00CB5DFE">
      <w:pPr>
        <w:pStyle w:val="UMOWATRE"/>
        <w:numPr>
          <w:ilvl w:val="0"/>
          <w:numId w:val="74"/>
        </w:numPr>
        <w:ind w:left="284" w:hanging="284"/>
        <w:rPr>
          <w:rFonts w:cstheme="minorHAnsi"/>
          <w:szCs w:val="21"/>
        </w:rPr>
      </w:pPr>
      <w:r w:rsidRPr="008E6D97">
        <w:rPr>
          <w:rFonts w:cstheme="minorHAnsi"/>
          <w:szCs w:val="21"/>
        </w:rPr>
        <w:t>Złożenie Wniosku nie jest równoznaczne z przyznaniem refundacji.</w:t>
      </w:r>
    </w:p>
    <w:p w14:paraId="4D26CCA3" w14:textId="1119E67E" w:rsidR="00B73A5A" w:rsidRPr="008E6D97" w:rsidRDefault="004603BF" w:rsidP="00CB5DFE">
      <w:pPr>
        <w:pStyle w:val="UMOWATRE"/>
        <w:numPr>
          <w:ilvl w:val="0"/>
          <w:numId w:val="74"/>
        </w:numPr>
        <w:ind w:left="426" w:hanging="426"/>
        <w:rPr>
          <w:rFonts w:cstheme="minorHAnsi"/>
          <w:szCs w:val="21"/>
        </w:rPr>
      </w:pPr>
      <w:r w:rsidRPr="008E6D97">
        <w:rPr>
          <w:rFonts w:cstheme="minorHAnsi"/>
          <w:szCs w:val="21"/>
        </w:rPr>
        <w:t xml:space="preserve">O </w:t>
      </w:r>
      <w:r w:rsidR="00B73A5A" w:rsidRPr="008E6D97">
        <w:rPr>
          <w:rFonts w:cstheme="minorHAnsi"/>
          <w:szCs w:val="21"/>
        </w:rPr>
        <w:t>sposobie rozpatrzenia Wniosku, Urząd powiadamia Wnioskodawcę w formie pisemnej, w terminie 30 dni</w:t>
      </w:r>
      <w:r w:rsidR="00D220E3" w:rsidRPr="008E6D97">
        <w:rPr>
          <w:rFonts w:cstheme="minorHAnsi"/>
          <w:szCs w:val="21"/>
        </w:rPr>
        <w:t xml:space="preserve"> </w:t>
      </w:r>
      <w:r w:rsidR="00B73A5A" w:rsidRPr="008E6D97">
        <w:rPr>
          <w:rFonts w:cstheme="minorHAnsi"/>
          <w:szCs w:val="21"/>
        </w:rPr>
        <w:t>od dnia złożenia kompletnego Wniosku wraz z załącznikami.</w:t>
      </w:r>
    </w:p>
    <w:p w14:paraId="64856FA4" w14:textId="77777777" w:rsidR="00B73A5A" w:rsidRPr="008E6D97" w:rsidRDefault="00B73A5A" w:rsidP="00CB5DFE">
      <w:pPr>
        <w:pStyle w:val="UMOWATRE"/>
        <w:numPr>
          <w:ilvl w:val="0"/>
          <w:numId w:val="74"/>
        </w:numPr>
        <w:ind w:left="426" w:hanging="426"/>
        <w:rPr>
          <w:rFonts w:cstheme="minorHAnsi"/>
          <w:szCs w:val="21"/>
        </w:rPr>
      </w:pPr>
      <w:r w:rsidRPr="008E6D97">
        <w:rPr>
          <w:rFonts w:cstheme="minorHAnsi"/>
          <w:szCs w:val="21"/>
        </w:rPr>
        <w:t>W przypadku negatywnie rozpatrzonego Wniosku, Wnioskodawcy nie przysługuje prawo odwołania.</w:t>
      </w:r>
    </w:p>
    <w:p w14:paraId="6E18CC07" w14:textId="77777777" w:rsidR="00B73A5A" w:rsidRPr="008E6D97" w:rsidRDefault="00B73A5A" w:rsidP="00CB5DFE">
      <w:pPr>
        <w:pStyle w:val="UMOWATRE"/>
        <w:numPr>
          <w:ilvl w:val="0"/>
          <w:numId w:val="74"/>
        </w:numPr>
        <w:ind w:left="426" w:hanging="426"/>
        <w:rPr>
          <w:rFonts w:cstheme="minorHAnsi"/>
          <w:szCs w:val="21"/>
        </w:rPr>
      </w:pPr>
      <w:r w:rsidRPr="008E6D97">
        <w:rPr>
          <w:rFonts w:cstheme="minorHAnsi"/>
          <w:szCs w:val="21"/>
        </w:rPr>
        <w:t>Przedsiębiorca, któremu została udzielona dotacja na podjęcie działalności gospodarczej przez Urząd, może wnioskować o refundację kosztów wyposażenia stanowiska pracy po wywiązaniu się z warunków umowy o dofinansowanie.</w:t>
      </w:r>
    </w:p>
    <w:p w14:paraId="4858267F" w14:textId="77777777" w:rsidR="00B73A5A" w:rsidRPr="008E6D97" w:rsidRDefault="00B73A5A" w:rsidP="00CB5DFE">
      <w:pPr>
        <w:pStyle w:val="UMOWATRE"/>
        <w:numPr>
          <w:ilvl w:val="0"/>
          <w:numId w:val="74"/>
        </w:numPr>
        <w:ind w:left="426" w:hanging="426"/>
        <w:rPr>
          <w:rFonts w:cstheme="minorHAnsi"/>
          <w:szCs w:val="21"/>
        </w:rPr>
      </w:pPr>
      <w:r w:rsidRPr="008E6D97">
        <w:rPr>
          <w:rFonts w:cstheme="minorHAnsi"/>
          <w:szCs w:val="21"/>
        </w:rPr>
        <w:t xml:space="preserve">W przypadku otrzymania refundacji kosztów wyposażenia lub doposażenia stanowiska pracy nie ma możliwości korzystania z innych aktywnych form wsparcia przyznawanych przez Urząd </w:t>
      </w:r>
      <w:r w:rsidRPr="008E6D97">
        <w:rPr>
          <w:rFonts w:cstheme="minorHAnsi"/>
          <w:noProof/>
          <w:szCs w:val="21"/>
        </w:rPr>
        <w:drawing>
          <wp:inline distT="0" distB="0" distL="0" distR="0" wp14:anchorId="1B7FA335" wp14:editId="0AA4DEFD">
            <wp:extent cx="64008" cy="15245"/>
            <wp:effectExtent l="0" t="0" r="0" b="0"/>
            <wp:docPr id="72707" name="Picture 72707"/>
            <wp:cNvGraphicFramePr/>
            <a:graphic xmlns:a="http://schemas.openxmlformats.org/drawingml/2006/main">
              <a:graphicData uri="http://schemas.openxmlformats.org/drawingml/2006/picture">
                <pic:pic xmlns:pic="http://schemas.openxmlformats.org/drawingml/2006/picture">
                  <pic:nvPicPr>
                    <pic:cNvPr id="72707" name="Picture 72707"/>
                    <pic:cNvPicPr/>
                  </pic:nvPicPr>
                  <pic:blipFill>
                    <a:blip r:embed="rId15" cstate="print"/>
                    <a:stretch>
                      <a:fillRect/>
                    </a:stretch>
                  </pic:blipFill>
                  <pic:spPr>
                    <a:xfrm>
                      <a:off x="0" y="0"/>
                      <a:ext cx="64008" cy="15245"/>
                    </a:xfrm>
                    <a:prstGeom prst="rect">
                      <a:avLst/>
                    </a:prstGeom>
                  </pic:spPr>
                </pic:pic>
              </a:graphicData>
            </a:graphic>
          </wp:inline>
        </w:drawing>
      </w:r>
      <w:r w:rsidRPr="008E6D97">
        <w:rPr>
          <w:rFonts w:cstheme="minorHAnsi"/>
          <w:szCs w:val="21"/>
        </w:rPr>
        <w:t>dotyczących tego samego stanowiska pracy.</w:t>
      </w:r>
    </w:p>
    <w:p w14:paraId="462DCD21" w14:textId="77777777" w:rsidR="00BF3625" w:rsidRPr="008E6D97" w:rsidRDefault="00B73A5A" w:rsidP="00CB5DFE">
      <w:pPr>
        <w:pStyle w:val="UMOWATRE"/>
        <w:numPr>
          <w:ilvl w:val="0"/>
          <w:numId w:val="74"/>
        </w:numPr>
        <w:ind w:left="426" w:hanging="426"/>
        <w:rPr>
          <w:rFonts w:cstheme="minorHAnsi"/>
          <w:szCs w:val="21"/>
        </w:rPr>
      </w:pPr>
      <w:r w:rsidRPr="008E6D97">
        <w:rPr>
          <w:rFonts w:cstheme="minorHAnsi"/>
          <w:szCs w:val="21"/>
        </w:rPr>
        <w:t>Urząd zastrzega sobie prawo niezawierania Umów z tymi Wnioskodawcami, którzy nie dotrzymali warunków współpracy przy wcześniej zawieranych umowach z Urzędem.</w:t>
      </w:r>
    </w:p>
    <w:p w14:paraId="375548D9" w14:textId="77777777" w:rsidR="00BF3625" w:rsidRPr="008E6D97" w:rsidRDefault="00B73A5A" w:rsidP="00CB5DFE">
      <w:pPr>
        <w:pStyle w:val="UMOWATRE"/>
        <w:numPr>
          <w:ilvl w:val="0"/>
          <w:numId w:val="74"/>
        </w:numPr>
        <w:ind w:left="426" w:hanging="426"/>
        <w:rPr>
          <w:rFonts w:cstheme="minorHAnsi"/>
          <w:szCs w:val="21"/>
        </w:rPr>
      </w:pPr>
      <w:r w:rsidRPr="008E6D97">
        <w:rPr>
          <w:rFonts w:cstheme="minorHAnsi"/>
          <w:szCs w:val="21"/>
        </w:rPr>
        <w:t>Refundacji nie udziela się, jeżeli kwota wniosku, łącznie z inną pomocą ze środków publicznych udzieloną w odniesieniu do tych samych kosztów kwalifikowalnych, spowoduje przekroczenie dopuszczalnej intensywności pomocy określonej dla danego przeznaczenia pomocy.</w:t>
      </w:r>
    </w:p>
    <w:p w14:paraId="5BBF1B4D" w14:textId="559B0680" w:rsidR="00BF3625" w:rsidRPr="008E6D97" w:rsidRDefault="00BF3625" w:rsidP="00CB5DFE">
      <w:pPr>
        <w:pStyle w:val="UMOWATRE"/>
        <w:numPr>
          <w:ilvl w:val="0"/>
          <w:numId w:val="74"/>
        </w:numPr>
        <w:ind w:left="426" w:hanging="426"/>
        <w:rPr>
          <w:rFonts w:cstheme="minorHAnsi"/>
          <w:szCs w:val="21"/>
        </w:rPr>
      </w:pPr>
      <w:r w:rsidRPr="008E6D97">
        <w:rPr>
          <w:rFonts w:cstheme="minorHAnsi"/>
          <w:szCs w:val="21"/>
        </w:rPr>
        <w:t>Nie ma możliwości odbioru złożonego wniosku oraz związanej z nim dokumentacji. Dotyczy to zarówno wniosków pozostających bez rozpatrzenia jak i rozpatrzonych negatywnie.</w:t>
      </w:r>
    </w:p>
    <w:p w14:paraId="02AAF2C0" w14:textId="77777777" w:rsidR="00B73A5A" w:rsidRDefault="00B73A5A" w:rsidP="008E6D97">
      <w:pPr>
        <w:spacing w:after="0" w:line="247" w:lineRule="auto"/>
        <w:jc w:val="both"/>
        <w:rPr>
          <w:rFonts w:cstheme="minorHAnsi"/>
          <w:sz w:val="21"/>
          <w:szCs w:val="21"/>
        </w:rPr>
      </w:pPr>
    </w:p>
    <w:p w14:paraId="7306A85D" w14:textId="77777777" w:rsidR="00CB5DFE" w:rsidRDefault="00CB5DFE" w:rsidP="008E6D97">
      <w:pPr>
        <w:spacing w:after="0" w:line="247" w:lineRule="auto"/>
        <w:jc w:val="both"/>
        <w:rPr>
          <w:rFonts w:cstheme="minorHAnsi"/>
          <w:sz w:val="21"/>
          <w:szCs w:val="21"/>
        </w:rPr>
      </w:pPr>
    </w:p>
    <w:p w14:paraId="02871B64" w14:textId="77777777" w:rsidR="00CB5DFE" w:rsidRPr="008E6D97" w:rsidRDefault="00CB5DFE" w:rsidP="008E6D97">
      <w:pPr>
        <w:spacing w:after="0" w:line="247" w:lineRule="auto"/>
        <w:jc w:val="both"/>
        <w:rPr>
          <w:rFonts w:cstheme="minorHAnsi"/>
          <w:sz w:val="21"/>
          <w:szCs w:val="21"/>
        </w:rPr>
      </w:pPr>
    </w:p>
    <w:p w14:paraId="44A6849B" w14:textId="78070192" w:rsidR="00B8291D" w:rsidRPr="008E6D97" w:rsidRDefault="00B8291D" w:rsidP="004603BF">
      <w:pPr>
        <w:pStyle w:val="UMOWATRE"/>
        <w:jc w:val="center"/>
        <w:rPr>
          <w:rFonts w:cstheme="minorHAnsi"/>
          <w:b/>
          <w:bCs/>
          <w:sz w:val="22"/>
        </w:rPr>
      </w:pPr>
      <w:r w:rsidRPr="008E6D97">
        <w:rPr>
          <w:rFonts w:cstheme="minorHAnsi"/>
          <w:b/>
          <w:bCs/>
          <w:sz w:val="22"/>
        </w:rPr>
        <w:t>III. PRZEZNACZENIE REFUNDACJI</w:t>
      </w:r>
    </w:p>
    <w:p w14:paraId="5C09C06E" w14:textId="77777777" w:rsidR="004603BF" w:rsidRPr="008E6D97" w:rsidRDefault="004603BF" w:rsidP="004603BF">
      <w:pPr>
        <w:pStyle w:val="UMOWATRE"/>
        <w:jc w:val="center"/>
        <w:rPr>
          <w:rFonts w:cstheme="minorHAnsi"/>
          <w:b/>
          <w:bCs/>
          <w:szCs w:val="21"/>
        </w:rPr>
      </w:pPr>
    </w:p>
    <w:p w14:paraId="0CD9416B" w14:textId="2D9489E7" w:rsidR="008E6D97" w:rsidRPr="008E6D97" w:rsidRDefault="00B8291D" w:rsidP="008E6D97">
      <w:pPr>
        <w:pStyle w:val="UMOWATRE"/>
        <w:jc w:val="center"/>
        <w:rPr>
          <w:rFonts w:cstheme="minorHAnsi"/>
          <w:b/>
          <w:bCs/>
          <w:szCs w:val="21"/>
        </w:rPr>
      </w:pPr>
      <w:r w:rsidRPr="008E6D97">
        <w:rPr>
          <w:rFonts w:cstheme="minorHAnsi"/>
          <w:b/>
          <w:bCs/>
          <w:szCs w:val="21"/>
        </w:rPr>
        <w:t xml:space="preserve">§ </w:t>
      </w:r>
      <w:r w:rsidR="004D44C2" w:rsidRPr="008E6D97">
        <w:rPr>
          <w:rFonts w:cstheme="minorHAnsi"/>
          <w:b/>
          <w:bCs/>
          <w:szCs w:val="21"/>
        </w:rPr>
        <w:t>5</w:t>
      </w:r>
    </w:p>
    <w:p w14:paraId="6555744E" w14:textId="77777777" w:rsidR="00FD79CE" w:rsidRPr="008E6D97" w:rsidRDefault="00B8291D" w:rsidP="00CB5DFE">
      <w:pPr>
        <w:pStyle w:val="UMOWATRE"/>
        <w:numPr>
          <w:ilvl w:val="0"/>
          <w:numId w:val="75"/>
        </w:numPr>
        <w:ind w:left="284" w:hanging="284"/>
        <w:rPr>
          <w:rFonts w:cstheme="minorHAnsi"/>
          <w:szCs w:val="21"/>
        </w:rPr>
      </w:pPr>
      <w:r w:rsidRPr="008E6D97">
        <w:rPr>
          <w:rFonts w:cstheme="minorHAnsi"/>
          <w:szCs w:val="21"/>
        </w:rPr>
        <w:t xml:space="preserve">Refundacja może być przeznaczona wyłącznie na zakup wyposażenia lub doposażenia - maszyn, sprzętu, urządzeń, programów komputerowych, mebli związanych bezpośrednio i jednoznacznie z tworzonym stanowiskiem pracy. </w:t>
      </w:r>
    </w:p>
    <w:p w14:paraId="05B7A4A7" w14:textId="25D1311A" w:rsidR="00B8291D" w:rsidRPr="008E6D97" w:rsidRDefault="00B8291D" w:rsidP="00CB5DFE">
      <w:pPr>
        <w:pStyle w:val="UMOWATRE"/>
        <w:numPr>
          <w:ilvl w:val="0"/>
          <w:numId w:val="75"/>
        </w:numPr>
        <w:ind w:left="284" w:hanging="284"/>
        <w:rPr>
          <w:rFonts w:cstheme="minorHAnsi"/>
          <w:szCs w:val="21"/>
        </w:rPr>
      </w:pPr>
      <w:r w:rsidRPr="008E6D97">
        <w:rPr>
          <w:rFonts w:cstheme="minorHAnsi"/>
          <w:szCs w:val="21"/>
        </w:rPr>
        <w:t xml:space="preserve">Ostatecznej decyzji o przyznaniu środków na wnioskowane </w:t>
      </w:r>
      <w:r w:rsidRPr="008E6D97">
        <w:rPr>
          <w:rFonts w:cstheme="minorHAnsi"/>
          <w:noProof/>
          <w:szCs w:val="21"/>
        </w:rPr>
        <w:drawing>
          <wp:inline distT="0" distB="0" distL="0" distR="0" wp14:anchorId="7789489D" wp14:editId="68B3ABF0">
            <wp:extent cx="3048" cy="3049"/>
            <wp:effectExtent l="0" t="0" r="0" b="0"/>
            <wp:docPr id="21943" name="Picture 21943"/>
            <wp:cNvGraphicFramePr/>
            <a:graphic xmlns:a="http://schemas.openxmlformats.org/drawingml/2006/main">
              <a:graphicData uri="http://schemas.openxmlformats.org/drawingml/2006/picture">
                <pic:pic xmlns:pic="http://schemas.openxmlformats.org/drawingml/2006/picture">
                  <pic:nvPicPr>
                    <pic:cNvPr id="21943" name="Picture 21943"/>
                    <pic:cNvPicPr/>
                  </pic:nvPicPr>
                  <pic:blipFill>
                    <a:blip r:embed="rId16"/>
                    <a:stretch>
                      <a:fillRect/>
                    </a:stretch>
                  </pic:blipFill>
                  <pic:spPr>
                    <a:xfrm>
                      <a:off x="0" y="0"/>
                      <a:ext cx="3048" cy="3049"/>
                    </a:xfrm>
                    <a:prstGeom prst="rect">
                      <a:avLst/>
                    </a:prstGeom>
                  </pic:spPr>
                </pic:pic>
              </a:graphicData>
            </a:graphic>
          </wp:inline>
        </w:drawing>
      </w:r>
      <w:r w:rsidRPr="008E6D97">
        <w:rPr>
          <w:rFonts w:cstheme="minorHAnsi"/>
          <w:szCs w:val="21"/>
        </w:rPr>
        <w:t>zakupy dokonuje Urząd, kierując się efektywnością i racjonalnością w gospodarowaniu środkami publicznymi.</w:t>
      </w:r>
    </w:p>
    <w:p w14:paraId="7D28644F" w14:textId="7639E348" w:rsidR="00B8291D" w:rsidRPr="008E6D97" w:rsidRDefault="00B8291D" w:rsidP="00CB5DFE">
      <w:pPr>
        <w:pStyle w:val="UMOWATRE"/>
        <w:numPr>
          <w:ilvl w:val="0"/>
          <w:numId w:val="75"/>
        </w:numPr>
        <w:ind w:left="284" w:hanging="284"/>
        <w:rPr>
          <w:rFonts w:cstheme="minorHAnsi"/>
          <w:szCs w:val="21"/>
        </w:rPr>
      </w:pPr>
      <w:r w:rsidRPr="008E6D97">
        <w:rPr>
          <w:rFonts w:cstheme="minorHAnsi"/>
          <w:szCs w:val="21"/>
        </w:rPr>
        <w:t>Minimalny koszt jednostkowy zakupu musi wynosić co najmniej 50,00 zł.</w:t>
      </w:r>
      <w:r w:rsidRPr="008E6D97">
        <w:rPr>
          <w:rFonts w:cstheme="minorHAnsi"/>
          <w:noProof/>
          <w:szCs w:val="21"/>
        </w:rPr>
        <w:drawing>
          <wp:inline distT="0" distB="0" distL="0" distR="0" wp14:anchorId="4FD80E99" wp14:editId="2EB4D974">
            <wp:extent cx="3048" cy="3049"/>
            <wp:effectExtent l="0" t="0" r="0" b="0"/>
            <wp:docPr id="21944" name="Picture 21944"/>
            <wp:cNvGraphicFramePr/>
            <a:graphic xmlns:a="http://schemas.openxmlformats.org/drawingml/2006/main">
              <a:graphicData uri="http://schemas.openxmlformats.org/drawingml/2006/picture">
                <pic:pic xmlns:pic="http://schemas.openxmlformats.org/drawingml/2006/picture">
                  <pic:nvPicPr>
                    <pic:cNvPr id="21944" name="Picture 21944"/>
                    <pic:cNvPicPr/>
                  </pic:nvPicPr>
                  <pic:blipFill>
                    <a:blip r:embed="rId17"/>
                    <a:stretch>
                      <a:fillRect/>
                    </a:stretch>
                  </pic:blipFill>
                  <pic:spPr>
                    <a:xfrm>
                      <a:off x="0" y="0"/>
                      <a:ext cx="3048" cy="3049"/>
                    </a:xfrm>
                    <a:prstGeom prst="rect">
                      <a:avLst/>
                    </a:prstGeom>
                  </pic:spPr>
                </pic:pic>
              </a:graphicData>
            </a:graphic>
          </wp:inline>
        </w:drawing>
      </w:r>
    </w:p>
    <w:p w14:paraId="119D358B" w14:textId="77777777" w:rsidR="00B8291D" w:rsidRPr="008E6D97" w:rsidRDefault="00B8291D" w:rsidP="00CB5DFE">
      <w:pPr>
        <w:pStyle w:val="UMOWATRE"/>
        <w:numPr>
          <w:ilvl w:val="0"/>
          <w:numId w:val="75"/>
        </w:numPr>
        <w:ind w:left="284" w:hanging="284"/>
        <w:rPr>
          <w:rFonts w:cstheme="minorHAnsi"/>
          <w:szCs w:val="21"/>
        </w:rPr>
      </w:pPr>
      <w:r w:rsidRPr="008E6D97">
        <w:rPr>
          <w:rFonts w:cstheme="minorHAnsi"/>
          <w:szCs w:val="21"/>
        </w:rPr>
        <w:lastRenderedPageBreak/>
        <w:t>Refundacja może być przeznaczona na zakup używanych maszyn, urządzeń, sprzętu koniecznego do pracy na tworzonym stanowisku pracy, z zastrzeżeniem ust. 5 pod warunkiem:</w:t>
      </w:r>
      <w:r w:rsidRPr="008E6D97">
        <w:rPr>
          <w:rFonts w:cstheme="minorHAnsi"/>
          <w:noProof/>
          <w:szCs w:val="21"/>
        </w:rPr>
        <w:drawing>
          <wp:inline distT="0" distB="0" distL="0" distR="0" wp14:anchorId="6B06F0C2" wp14:editId="044F3678">
            <wp:extent cx="3048" cy="3049"/>
            <wp:effectExtent l="0" t="0" r="0" b="0"/>
            <wp:docPr id="21945" name="Picture 21945"/>
            <wp:cNvGraphicFramePr/>
            <a:graphic xmlns:a="http://schemas.openxmlformats.org/drawingml/2006/main">
              <a:graphicData uri="http://schemas.openxmlformats.org/drawingml/2006/picture">
                <pic:pic xmlns:pic="http://schemas.openxmlformats.org/drawingml/2006/picture">
                  <pic:nvPicPr>
                    <pic:cNvPr id="21945" name="Picture 21945"/>
                    <pic:cNvPicPr/>
                  </pic:nvPicPr>
                  <pic:blipFill>
                    <a:blip r:embed="rId10"/>
                    <a:stretch>
                      <a:fillRect/>
                    </a:stretch>
                  </pic:blipFill>
                  <pic:spPr>
                    <a:xfrm>
                      <a:off x="0" y="0"/>
                      <a:ext cx="3048" cy="3049"/>
                    </a:xfrm>
                    <a:prstGeom prst="rect">
                      <a:avLst/>
                    </a:prstGeom>
                  </pic:spPr>
                </pic:pic>
              </a:graphicData>
            </a:graphic>
          </wp:inline>
        </w:drawing>
      </w:r>
    </w:p>
    <w:p w14:paraId="571BDF4D" w14:textId="77777777" w:rsidR="00B8291D" w:rsidRPr="008E6D97" w:rsidRDefault="00B8291D" w:rsidP="00CB5DFE">
      <w:pPr>
        <w:pStyle w:val="UMOWATRE"/>
        <w:numPr>
          <w:ilvl w:val="0"/>
          <w:numId w:val="79"/>
        </w:numPr>
        <w:ind w:left="851" w:hanging="425"/>
        <w:rPr>
          <w:rFonts w:cstheme="minorHAnsi"/>
          <w:szCs w:val="21"/>
        </w:rPr>
      </w:pPr>
      <w:r w:rsidRPr="008E6D97">
        <w:rPr>
          <w:rFonts w:cstheme="minorHAnsi"/>
          <w:szCs w:val="21"/>
        </w:rPr>
        <w:t>zaznaczenia tego faktu we Wniosku - szczegółowej specyfikacji zakupów,</w:t>
      </w:r>
    </w:p>
    <w:p w14:paraId="4A35182F" w14:textId="77777777" w:rsidR="00D220E3" w:rsidRPr="008E6D97" w:rsidRDefault="00B8291D" w:rsidP="00CB5DFE">
      <w:pPr>
        <w:pStyle w:val="UMOWATRE"/>
        <w:numPr>
          <w:ilvl w:val="0"/>
          <w:numId w:val="79"/>
        </w:numPr>
        <w:ind w:left="851" w:hanging="425"/>
        <w:rPr>
          <w:rFonts w:cstheme="minorHAnsi"/>
          <w:szCs w:val="21"/>
        </w:rPr>
      </w:pPr>
      <w:r w:rsidRPr="008E6D97">
        <w:rPr>
          <w:rFonts w:cstheme="minorHAnsi"/>
          <w:szCs w:val="21"/>
        </w:rPr>
        <w:t xml:space="preserve">dostarczenia przy rozliczaniu się ze środków dokumentów wymienionych w </w:t>
      </w:r>
      <m:oMath>
        <m:r>
          <w:rPr>
            <w:rFonts w:ascii="Cambria Math" w:hAnsi="Cambria Math" w:cstheme="minorHAnsi"/>
            <w:szCs w:val="21"/>
          </w:rPr>
          <m:t>§</m:t>
        </m:r>
      </m:oMath>
      <w:r w:rsidRPr="008E6D97">
        <w:rPr>
          <w:rFonts w:cstheme="minorHAnsi"/>
          <w:szCs w:val="21"/>
        </w:rPr>
        <w:t xml:space="preserve"> 12 ust. 10</w:t>
      </w:r>
      <w:r w:rsidR="00D220E3" w:rsidRPr="008E6D97">
        <w:rPr>
          <w:rFonts w:cstheme="minorHAnsi"/>
          <w:szCs w:val="21"/>
        </w:rPr>
        <w:t>.</w:t>
      </w:r>
    </w:p>
    <w:p w14:paraId="6AC370CB" w14:textId="14EFAFB9" w:rsidR="00B8291D" w:rsidRPr="008E6D97" w:rsidRDefault="00B8291D" w:rsidP="00CB5DFE">
      <w:pPr>
        <w:pStyle w:val="UMOWATRE"/>
        <w:numPr>
          <w:ilvl w:val="0"/>
          <w:numId w:val="79"/>
        </w:numPr>
        <w:ind w:left="851" w:hanging="425"/>
        <w:rPr>
          <w:rFonts w:cstheme="minorHAnsi"/>
          <w:szCs w:val="21"/>
        </w:rPr>
      </w:pPr>
      <w:r w:rsidRPr="008E6D97">
        <w:rPr>
          <w:rFonts w:cstheme="minorHAnsi"/>
          <w:szCs w:val="21"/>
        </w:rPr>
        <w:t xml:space="preserve">wystąpienia uzasadnienia zakupu rzeczy używanej, tj. koszt zakupu używanej rzeczy jest dużo niższy od ceny nowego urządzenia oraz stan techniczny pozwala na jej kilkuletnie </w:t>
      </w:r>
      <w:r w:rsidRPr="008E6D97">
        <w:rPr>
          <w:rFonts w:cstheme="minorHAnsi"/>
          <w:noProof/>
          <w:szCs w:val="21"/>
        </w:rPr>
        <w:drawing>
          <wp:inline distT="0" distB="0" distL="0" distR="0" wp14:anchorId="6DE953F6" wp14:editId="2B46F151">
            <wp:extent cx="3048" cy="3049"/>
            <wp:effectExtent l="0" t="0" r="0" b="0"/>
            <wp:docPr id="21946" name="Picture 21946"/>
            <wp:cNvGraphicFramePr/>
            <a:graphic xmlns:a="http://schemas.openxmlformats.org/drawingml/2006/main">
              <a:graphicData uri="http://schemas.openxmlformats.org/drawingml/2006/picture">
                <pic:pic xmlns:pic="http://schemas.openxmlformats.org/drawingml/2006/picture">
                  <pic:nvPicPr>
                    <pic:cNvPr id="21946" name="Picture 21946"/>
                    <pic:cNvPicPr/>
                  </pic:nvPicPr>
                  <pic:blipFill>
                    <a:blip r:embed="rId18"/>
                    <a:stretch>
                      <a:fillRect/>
                    </a:stretch>
                  </pic:blipFill>
                  <pic:spPr>
                    <a:xfrm>
                      <a:off x="0" y="0"/>
                      <a:ext cx="3048" cy="3049"/>
                    </a:xfrm>
                    <a:prstGeom prst="rect">
                      <a:avLst/>
                    </a:prstGeom>
                  </pic:spPr>
                </pic:pic>
              </a:graphicData>
            </a:graphic>
          </wp:inline>
        </w:drawing>
      </w:r>
      <w:r w:rsidRPr="008E6D97">
        <w:rPr>
          <w:rFonts w:cstheme="minorHAnsi"/>
          <w:szCs w:val="21"/>
        </w:rPr>
        <w:t>użytkowanie.</w:t>
      </w:r>
    </w:p>
    <w:p w14:paraId="66CB0CE3" w14:textId="4725D9F3" w:rsidR="00B8291D" w:rsidRPr="008E6D97" w:rsidRDefault="00B8291D" w:rsidP="00CB5DFE">
      <w:pPr>
        <w:pStyle w:val="UMOWATRE"/>
        <w:numPr>
          <w:ilvl w:val="0"/>
          <w:numId w:val="75"/>
        </w:numPr>
        <w:ind w:left="284" w:hanging="284"/>
        <w:rPr>
          <w:rFonts w:cstheme="minorHAnsi"/>
          <w:szCs w:val="21"/>
        </w:rPr>
      </w:pPr>
      <w:r w:rsidRPr="008E6D97">
        <w:rPr>
          <w:rFonts w:cstheme="minorHAnsi"/>
          <w:szCs w:val="21"/>
        </w:rPr>
        <w:t xml:space="preserve">Narzędzia i drobny sprzęt, których jednostkowa rynkowa cena zakupu wynosi mniej niż </w:t>
      </w:r>
      <w:r w:rsidR="00FD79CE" w:rsidRPr="008E6D97">
        <w:rPr>
          <w:rFonts w:cstheme="minorHAnsi"/>
          <w:szCs w:val="21"/>
        </w:rPr>
        <w:t>5.0</w:t>
      </w:r>
      <w:r w:rsidRPr="008E6D97">
        <w:rPr>
          <w:rFonts w:cstheme="minorHAnsi"/>
          <w:szCs w:val="21"/>
        </w:rPr>
        <w:t>00 zł (słownie: pięć tysięcy złotych 00/100) powinny być zakupione jako fabrycznie nowe, nie używane.</w:t>
      </w:r>
    </w:p>
    <w:p w14:paraId="7C312952" w14:textId="77777777" w:rsidR="00B8291D" w:rsidRPr="008E6D97" w:rsidRDefault="00B8291D" w:rsidP="00B8291D">
      <w:pPr>
        <w:pStyle w:val="Akapitzlist"/>
        <w:spacing w:after="0" w:line="247" w:lineRule="auto"/>
        <w:ind w:left="370"/>
        <w:jc w:val="both"/>
        <w:rPr>
          <w:rFonts w:cstheme="minorHAnsi"/>
          <w:sz w:val="21"/>
          <w:szCs w:val="21"/>
        </w:rPr>
      </w:pPr>
    </w:p>
    <w:p w14:paraId="2428E7AB" w14:textId="6D488998" w:rsidR="008E6D97" w:rsidRPr="008E6D97" w:rsidRDefault="00B8291D" w:rsidP="00D14D62">
      <w:pPr>
        <w:jc w:val="center"/>
        <w:rPr>
          <w:rFonts w:cstheme="minorHAnsi"/>
          <w:b/>
          <w:bCs/>
          <w:szCs w:val="21"/>
        </w:rPr>
      </w:pPr>
      <w:r w:rsidRPr="008E6D97">
        <w:rPr>
          <w:rFonts w:cstheme="minorHAnsi"/>
          <w:b/>
          <w:bCs/>
          <w:szCs w:val="21"/>
        </w:rPr>
        <w:t>§</w:t>
      </w:r>
      <w:r w:rsidR="004D44C2" w:rsidRPr="008E6D97">
        <w:rPr>
          <w:rFonts w:cstheme="minorHAnsi"/>
          <w:b/>
          <w:bCs/>
          <w:szCs w:val="21"/>
        </w:rPr>
        <w:t xml:space="preserve"> 6</w:t>
      </w:r>
    </w:p>
    <w:p w14:paraId="45C4CC3A" w14:textId="05B63C36" w:rsidR="00B8291D" w:rsidRPr="008E6D97" w:rsidRDefault="00B8291D" w:rsidP="00CB5DFE">
      <w:pPr>
        <w:pStyle w:val="UMOWATRE"/>
        <w:numPr>
          <w:ilvl w:val="0"/>
          <w:numId w:val="53"/>
        </w:numPr>
        <w:ind w:left="284" w:hanging="284"/>
        <w:rPr>
          <w:rFonts w:cstheme="minorHAnsi"/>
          <w:szCs w:val="21"/>
        </w:rPr>
      </w:pPr>
      <w:r w:rsidRPr="008E6D97">
        <w:rPr>
          <w:rFonts w:cstheme="minorHAnsi"/>
          <w:szCs w:val="21"/>
        </w:rPr>
        <w:t>Nie będą podlegały refundacji wydatki poniesione na:</w:t>
      </w:r>
    </w:p>
    <w:p w14:paraId="29DBAC3B" w14:textId="77777777" w:rsidR="00B8291D" w:rsidRPr="008E6D97" w:rsidRDefault="00B8291D" w:rsidP="00CB5DFE">
      <w:pPr>
        <w:pStyle w:val="UMOWATRE"/>
        <w:numPr>
          <w:ilvl w:val="0"/>
          <w:numId w:val="54"/>
        </w:numPr>
        <w:ind w:left="709" w:hanging="425"/>
        <w:rPr>
          <w:rFonts w:cstheme="minorHAnsi"/>
          <w:szCs w:val="21"/>
        </w:rPr>
      </w:pPr>
      <w:r w:rsidRPr="008E6D97">
        <w:rPr>
          <w:rFonts w:cstheme="minorHAnsi"/>
          <w:szCs w:val="21"/>
        </w:rPr>
        <w:t>zakup nieruchomości,</w:t>
      </w:r>
    </w:p>
    <w:p w14:paraId="6B6B2122" w14:textId="77777777" w:rsidR="00B8291D" w:rsidRPr="008E6D97" w:rsidRDefault="00B8291D" w:rsidP="00CB5DFE">
      <w:pPr>
        <w:pStyle w:val="UMOWATRE"/>
        <w:numPr>
          <w:ilvl w:val="0"/>
          <w:numId w:val="54"/>
        </w:numPr>
        <w:ind w:left="709" w:hanging="425"/>
        <w:rPr>
          <w:rFonts w:cstheme="minorHAnsi"/>
          <w:szCs w:val="21"/>
        </w:rPr>
      </w:pPr>
      <w:r w:rsidRPr="008E6D97">
        <w:rPr>
          <w:rFonts w:cstheme="minorHAnsi"/>
          <w:noProof/>
          <w:szCs w:val="21"/>
        </w:rPr>
        <w:drawing>
          <wp:anchor distT="0" distB="0" distL="114300" distR="114300" simplePos="0" relativeHeight="251665408" behindDoc="0" locked="0" layoutInCell="1" allowOverlap="0" wp14:anchorId="5BA46819" wp14:editId="4D3A5F59">
            <wp:simplePos x="0" y="0"/>
            <wp:positionH relativeFrom="page">
              <wp:posOffset>664464</wp:posOffset>
            </wp:positionH>
            <wp:positionV relativeFrom="page">
              <wp:posOffset>8457564</wp:posOffset>
            </wp:positionV>
            <wp:extent cx="24384" cy="21342"/>
            <wp:effectExtent l="0" t="0" r="0" b="0"/>
            <wp:wrapSquare wrapText="bothSides"/>
            <wp:docPr id="21963" name="Picture 21963"/>
            <wp:cNvGraphicFramePr/>
            <a:graphic xmlns:a="http://schemas.openxmlformats.org/drawingml/2006/main">
              <a:graphicData uri="http://schemas.openxmlformats.org/drawingml/2006/picture">
                <pic:pic xmlns:pic="http://schemas.openxmlformats.org/drawingml/2006/picture">
                  <pic:nvPicPr>
                    <pic:cNvPr id="21963" name="Picture 21963"/>
                    <pic:cNvPicPr/>
                  </pic:nvPicPr>
                  <pic:blipFill>
                    <a:blip r:embed="rId19" cstate="print"/>
                    <a:stretch>
                      <a:fillRect/>
                    </a:stretch>
                  </pic:blipFill>
                  <pic:spPr>
                    <a:xfrm>
                      <a:off x="0" y="0"/>
                      <a:ext cx="24384" cy="21342"/>
                    </a:xfrm>
                    <a:prstGeom prst="rect">
                      <a:avLst/>
                    </a:prstGeom>
                  </pic:spPr>
                </pic:pic>
              </a:graphicData>
            </a:graphic>
          </wp:anchor>
        </w:drawing>
      </w:r>
      <w:r w:rsidRPr="008E6D97">
        <w:rPr>
          <w:rFonts w:cstheme="minorHAnsi"/>
          <w:szCs w:val="21"/>
        </w:rPr>
        <w:t xml:space="preserve">opłaty administracyjne, wynagrodzenia pracowników, składki ZUS, </w:t>
      </w:r>
    </w:p>
    <w:p w14:paraId="07E2FD0E" w14:textId="77777777" w:rsidR="00B8291D" w:rsidRPr="008E6D97" w:rsidRDefault="00B8291D" w:rsidP="00CB5DFE">
      <w:pPr>
        <w:pStyle w:val="UMOWATRE"/>
        <w:numPr>
          <w:ilvl w:val="0"/>
          <w:numId w:val="54"/>
        </w:numPr>
        <w:ind w:left="709" w:hanging="425"/>
        <w:rPr>
          <w:rFonts w:cstheme="minorHAnsi"/>
          <w:szCs w:val="21"/>
        </w:rPr>
      </w:pPr>
      <w:r w:rsidRPr="008E6D97">
        <w:rPr>
          <w:rFonts w:cstheme="minorHAnsi"/>
          <w:szCs w:val="21"/>
        </w:rPr>
        <w:t>koszty szkoleń pracowników,</w:t>
      </w:r>
    </w:p>
    <w:p w14:paraId="2A12C48D" w14:textId="77777777" w:rsidR="00B8291D" w:rsidRPr="008E6D97" w:rsidRDefault="00B8291D" w:rsidP="00CB5DFE">
      <w:pPr>
        <w:pStyle w:val="UMOWATRE"/>
        <w:numPr>
          <w:ilvl w:val="0"/>
          <w:numId w:val="54"/>
        </w:numPr>
        <w:ind w:left="709" w:hanging="425"/>
        <w:rPr>
          <w:rFonts w:cstheme="minorHAnsi"/>
          <w:szCs w:val="21"/>
        </w:rPr>
      </w:pPr>
      <w:r w:rsidRPr="008E6D97">
        <w:rPr>
          <w:rFonts w:cstheme="minorHAnsi"/>
          <w:szCs w:val="21"/>
        </w:rPr>
        <w:t>koszty reklamy, zakup/ utworzenie strony internetowej oraz rozbudowa już istniejącej strony/sklepu internetowego,</w:t>
      </w:r>
    </w:p>
    <w:p w14:paraId="2D0B0D1F" w14:textId="77777777" w:rsidR="00B8291D" w:rsidRPr="008E6D97" w:rsidRDefault="00B8291D" w:rsidP="00CB5DFE">
      <w:pPr>
        <w:pStyle w:val="UMOWATRE"/>
        <w:numPr>
          <w:ilvl w:val="0"/>
          <w:numId w:val="54"/>
        </w:numPr>
        <w:ind w:left="709" w:hanging="425"/>
        <w:rPr>
          <w:rFonts w:cstheme="minorHAnsi"/>
          <w:szCs w:val="21"/>
        </w:rPr>
      </w:pPr>
      <w:r w:rsidRPr="008E6D97">
        <w:rPr>
          <w:rFonts w:cstheme="minorHAnsi"/>
          <w:szCs w:val="21"/>
        </w:rPr>
        <w:t>zakup skuterów, rowerów,</w:t>
      </w:r>
    </w:p>
    <w:p w14:paraId="1C032512" w14:textId="77777777" w:rsidR="00B8291D" w:rsidRPr="008E6D97" w:rsidRDefault="00B8291D" w:rsidP="00CB5DFE">
      <w:pPr>
        <w:pStyle w:val="UMOWATRE"/>
        <w:numPr>
          <w:ilvl w:val="0"/>
          <w:numId w:val="54"/>
        </w:numPr>
        <w:ind w:left="709" w:hanging="425"/>
        <w:rPr>
          <w:rFonts w:cstheme="minorHAnsi"/>
          <w:szCs w:val="21"/>
        </w:rPr>
      </w:pPr>
      <w:r w:rsidRPr="008E6D97">
        <w:rPr>
          <w:rFonts w:cstheme="minorHAnsi"/>
          <w:szCs w:val="21"/>
        </w:rPr>
        <w:t>rusztowania,</w:t>
      </w:r>
    </w:p>
    <w:p w14:paraId="3FB1EFF7" w14:textId="77777777" w:rsidR="00B8291D" w:rsidRPr="008E6D97" w:rsidRDefault="00B8291D" w:rsidP="00CB5DFE">
      <w:pPr>
        <w:pStyle w:val="UMOWATRE"/>
        <w:numPr>
          <w:ilvl w:val="0"/>
          <w:numId w:val="54"/>
        </w:numPr>
        <w:ind w:left="709" w:hanging="425"/>
        <w:rPr>
          <w:rFonts w:cstheme="minorHAnsi"/>
          <w:szCs w:val="21"/>
        </w:rPr>
      </w:pPr>
      <w:r w:rsidRPr="008E6D97">
        <w:rPr>
          <w:rFonts w:cstheme="minorHAnsi"/>
          <w:szCs w:val="21"/>
        </w:rPr>
        <w:t>zakup programów komputerowych, oprogramowania, licencji itp. dotyczących dodatkowych niż refundowane stanowisko pracy,</w:t>
      </w:r>
    </w:p>
    <w:p w14:paraId="284FBB10" w14:textId="77777777" w:rsidR="00B8291D" w:rsidRPr="008E6D97" w:rsidRDefault="00B8291D" w:rsidP="00CB5DFE">
      <w:pPr>
        <w:pStyle w:val="UMOWATRE"/>
        <w:numPr>
          <w:ilvl w:val="0"/>
          <w:numId w:val="54"/>
        </w:numPr>
        <w:ind w:left="709" w:hanging="425"/>
        <w:rPr>
          <w:rFonts w:cstheme="minorHAnsi"/>
          <w:szCs w:val="21"/>
        </w:rPr>
      </w:pPr>
      <w:r w:rsidRPr="008E6D97">
        <w:rPr>
          <w:rFonts w:cstheme="minorHAnsi"/>
          <w:szCs w:val="21"/>
        </w:rPr>
        <w:t>zakup automatów (do gier zręcznościowych, do napojów itp.),</w:t>
      </w:r>
    </w:p>
    <w:p w14:paraId="15C8109C" w14:textId="77777777" w:rsidR="00B8291D" w:rsidRPr="008E6D97" w:rsidRDefault="00B8291D" w:rsidP="00CB5DFE">
      <w:pPr>
        <w:pStyle w:val="UMOWATRE"/>
        <w:numPr>
          <w:ilvl w:val="0"/>
          <w:numId w:val="54"/>
        </w:numPr>
        <w:ind w:left="709" w:hanging="425"/>
        <w:rPr>
          <w:rFonts w:cstheme="minorHAnsi"/>
          <w:szCs w:val="21"/>
        </w:rPr>
      </w:pPr>
      <w:r w:rsidRPr="008E6D97">
        <w:rPr>
          <w:rFonts w:cstheme="minorHAnsi"/>
          <w:szCs w:val="21"/>
        </w:rPr>
        <w:t>zakup towaru oraz artykułów zużywalnych,</w:t>
      </w:r>
    </w:p>
    <w:p w14:paraId="3731E233" w14:textId="77777777" w:rsidR="00B8291D" w:rsidRPr="008E6D97" w:rsidRDefault="00B8291D" w:rsidP="00CB5DFE">
      <w:pPr>
        <w:pStyle w:val="UMOWATRE"/>
        <w:numPr>
          <w:ilvl w:val="0"/>
          <w:numId w:val="54"/>
        </w:numPr>
        <w:ind w:left="709" w:hanging="425"/>
        <w:rPr>
          <w:rFonts w:cstheme="minorHAnsi"/>
          <w:szCs w:val="21"/>
        </w:rPr>
      </w:pPr>
      <w:r w:rsidRPr="008E6D97">
        <w:rPr>
          <w:rFonts w:cstheme="minorHAnsi"/>
          <w:szCs w:val="21"/>
        </w:rPr>
        <w:t>zakup inwentarza żywego,</w:t>
      </w:r>
    </w:p>
    <w:p w14:paraId="0FBF9AD8" w14:textId="77777777" w:rsidR="00B8291D" w:rsidRPr="008E6D97" w:rsidRDefault="00B8291D" w:rsidP="00CB5DFE">
      <w:pPr>
        <w:pStyle w:val="UMOWATRE"/>
        <w:numPr>
          <w:ilvl w:val="0"/>
          <w:numId w:val="54"/>
        </w:numPr>
        <w:ind w:left="709" w:hanging="425"/>
        <w:rPr>
          <w:rFonts w:cstheme="minorHAnsi"/>
          <w:szCs w:val="21"/>
        </w:rPr>
      </w:pPr>
      <w:r w:rsidRPr="008E6D97">
        <w:rPr>
          <w:rFonts w:cstheme="minorHAnsi"/>
          <w:szCs w:val="21"/>
        </w:rPr>
        <w:t>zakupy dokonane od współmałżonka wnioskodawcy, osób pozostających z nim we wspólny gospodarstwie domowym oraz od osób z pierwszej linii pokrewieństwa wnioskodawcy i jego     współmałżonka, tj. rodziców, dziadków, dzieci i rodzeństwa,</w:t>
      </w:r>
    </w:p>
    <w:p w14:paraId="44A3FB8D" w14:textId="77777777" w:rsidR="00B8291D" w:rsidRPr="008E6D97" w:rsidRDefault="00B8291D" w:rsidP="00CB5DFE">
      <w:pPr>
        <w:pStyle w:val="UMOWATRE"/>
        <w:numPr>
          <w:ilvl w:val="0"/>
          <w:numId w:val="54"/>
        </w:numPr>
        <w:ind w:left="709" w:hanging="425"/>
        <w:rPr>
          <w:rFonts w:cstheme="minorHAnsi"/>
          <w:szCs w:val="21"/>
        </w:rPr>
      </w:pPr>
      <w:r w:rsidRPr="008E6D97">
        <w:rPr>
          <w:rFonts w:cstheme="minorHAnsi"/>
          <w:szCs w:val="21"/>
        </w:rPr>
        <w:t>leasing maszyn, pojazdów, urządzeń itp.</w:t>
      </w:r>
    </w:p>
    <w:p w14:paraId="61F63B12" w14:textId="77777777" w:rsidR="00B8291D" w:rsidRPr="008E6D97" w:rsidRDefault="00B8291D" w:rsidP="00CB5DFE">
      <w:pPr>
        <w:pStyle w:val="UMOWATRE"/>
        <w:numPr>
          <w:ilvl w:val="0"/>
          <w:numId w:val="54"/>
        </w:numPr>
        <w:ind w:left="709" w:hanging="425"/>
        <w:rPr>
          <w:rFonts w:cstheme="minorHAnsi"/>
          <w:szCs w:val="21"/>
        </w:rPr>
      </w:pPr>
      <w:r w:rsidRPr="008E6D97">
        <w:rPr>
          <w:rFonts w:cstheme="minorHAnsi"/>
          <w:szCs w:val="21"/>
        </w:rPr>
        <w:t>koszty transportu,</w:t>
      </w:r>
    </w:p>
    <w:p w14:paraId="6D27A53E" w14:textId="65E16DDD" w:rsidR="00B8291D" w:rsidRPr="008E6D97" w:rsidRDefault="00B8291D" w:rsidP="00CB5DFE">
      <w:pPr>
        <w:pStyle w:val="UMOWATRE"/>
        <w:numPr>
          <w:ilvl w:val="0"/>
          <w:numId w:val="54"/>
        </w:numPr>
        <w:ind w:left="709" w:hanging="425"/>
        <w:rPr>
          <w:rFonts w:cstheme="minorHAnsi"/>
          <w:szCs w:val="21"/>
        </w:rPr>
      </w:pPr>
      <w:r w:rsidRPr="008E6D97">
        <w:rPr>
          <w:rFonts w:cstheme="minorHAnsi"/>
          <w:szCs w:val="21"/>
        </w:rPr>
        <w:t>koszty montażu, gwarancji, instalacji zakupywanego wyposażenia</w:t>
      </w:r>
      <w:r w:rsidR="006862D6" w:rsidRPr="008E6D97">
        <w:rPr>
          <w:rFonts w:cstheme="minorHAnsi"/>
          <w:szCs w:val="21"/>
        </w:rPr>
        <w:t>.</w:t>
      </w:r>
    </w:p>
    <w:p w14:paraId="2C0FCE2E" w14:textId="77777777" w:rsidR="00B73A5A" w:rsidRPr="008E6D97" w:rsidRDefault="00B73A5A" w:rsidP="004B4804">
      <w:pPr>
        <w:jc w:val="center"/>
        <w:rPr>
          <w:rFonts w:cstheme="minorHAnsi"/>
          <w:b/>
          <w:sz w:val="21"/>
          <w:szCs w:val="21"/>
        </w:rPr>
      </w:pPr>
    </w:p>
    <w:p w14:paraId="4FEE45F6" w14:textId="1FB9DB21" w:rsidR="004B4804" w:rsidRDefault="004D44C2" w:rsidP="00DF0DFA">
      <w:pPr>
        <w:pStyle w:val="UMOWATRE"/>
        <w:jc w:val="center"/>
        <w:rPr>
          <w:rFonts w:cstheme="minorHAnsi"/>
          <w:b/>
          <w:bCs/>
          <w:sz w:val="22"/>
        </w:rPr>
      </w:pPr>
      <w:r w:rsidRPr="008E6D97">
        <w:rPr>
          <w:rFonts w:cstheme="minorHAnsi"/>
          <w:b/>
          <w:bCs/>
          <w:sz w:val="22"/>
        </w:rPr>
        <w:t xml:space="preserve">IV. </w:t>
      </w:r>
      <w:r w:rsidR="00777BF4" w:rsidRPr="008E6D97">
        <w:rPr>
          <w:rFonts w:cstheme="minorHAnsi"/>
          <w:b/>
          <w:bCs/>
          <w:sz w:val="22"/>
        </w:rPr>
        <w:t>KWOTA</w:t>
      </w:r>
    </w:p>
    <w:p w14:paraId="35F77AFE" w14:textId="367B1E43" w:rsidR="008E6D97" w:rsidRPr="008E6D97" w:rsidRDefault="00777BF4" w:rsidP="00CB5DFE">
      <w:pPr>
        <w:pStyle w:val="UMOWATRE"/>
        <w:ind w:left="426" w:hanging="426"/>
        <w:jc w:val="center"/>
        <w:rPr>
          <w:rFonts w:cstheme="minorHAnsi"/>
          <w:b/>
          <w:bCs/>
          <w:szCs w:val="21"/>
        </w:rPr>
      </w:pPr>
      <w:r w:rsidRPr="008E6D97">
        <w:rPr>
          <w:rFonts w:cstheme="minorHAnsi"/>
          <w:b/>
          <w:bCs/>
          <w:szCs w:val="21"/>
        </w:rPr>
        <w:t>§</w:t>
      </w:r>
      <w:r w:rsidR="004D44C2" w:rsidRPr="008E6D97">
        <w:rPr>
          <w:rFonts w:cstheme="minorHAnsi"/>
          <w:b/>
          <w:bCs/>
          <w:szCs w:val="21"/>
        </w:rPr>
        <w:t xml:space="preserve"> 7</w:t>
      </w:r>
    </w:p>
    <w:p w14:paraId="50A9FBF9" w14:textId="7526ADEF" w:rsidR="009A2CED" w:rsidRPr="008E6D97" w:rsidRDefault="009A2CED" w:rsidP="00CB5DFE">
      <w:pPr>
        <w:pStyle w:val="UMOWATRE"/>
        <w:numPr>
          <w:ilvl w:val="0"/>
          <w:numId w:val="50"/>
        </w:numPr>
        <w:ind w:left="426" w:hanging="426"/>
        <w:rPr>
          <w:rFonts w:cstheme="minorHAnsi"/>
          <w:szCs w:val="21"/>
        </w:rPr>
      </w:pPr>
      <w:r w:rsidRPr="008E6D97">
        <w:rPr>
          <w:rFonts w:cstheme="minorHAnsi"/>
          <w:szCs w:val="21"/>
        </w:rPr>
        <w:t xml:space="preserve">Wysokość refundacji kosztów wyposażenia lub doposażenia stanowiska pracy, zwanej dalej refundacją, może być przyznana </w:t>
      </w:r>
      <w:r w:rsidR="00CB5DFE" w:rsidRPr="00CB5DFE">
        <w:rPr>
          <w:rFonts w:cstheme="minorHAnsi"/>
          <w:szCs w:val="21"/>
        </w:rPr>
        <w:t>w wysokości ustalonej przez Powiatowy Urząd Pracy w Zambrowie po ustaleniu planu finansowego</w:t>
      </w:r>
      <w:r w:rsidRPr="008E6D97">
        <w:rPr>
          <w:rFonts w:cstheme="minorHAnsi"/>
          <w:szCs w:val="21"/>
        </w:rPr>
        <w:t xml:space="preserve"> nie większej niż 4-krotność przeciętnego wynagrodzenia w przypadku zatrudnienia na 12 miesięcy, większej niż 4-krotność, jednak nie większej niż 6-krotność przeciętnego wynagrodzenia w przypadku zatrudnienia na 18 miesięcy.</w:t>
      </w:r>
    </w:p>
    <w:p w14:paraId="4ECFEFC4" w14:textId="77777777" w:rsidR="00FD79CE" w:rsidRPr="008E6D97" w:rsidRDefault="009A2CED" w:rsidP="00CB5DFE">
      <w:pPr>
        <w:pStyle w:val="UMOWATRE"/>
        <w:numPr>
          <w:ilvl w:val="0"/>
          <w:numId w:val="50"/>
        </w:numPr>
        <w:ind w:left="426" w:hanging="426"/>
        <w:rPr>
          <w:rFonts w:cstheme="minorHAnsi"/>
          <w:szCs w:val="21"/>
        </w:rPr>
      </w:pPr>
      <w:r w:rsidRPr="008E6D97">
        <w:rPr>
          <w:rFonts w:cstheme="minorHAnsi"/>
          <w:szCs w:val="21"/>
        </w:rPr>
        <w:lastRenderedPageBreak/>
        <w:t>W przypadku, gdy podmiotowi przysługuje prawo do obniżenia podatku od towarów i usług należnego o kwotę podatku naliczonego, refundacja obejmuje wydatki na wyposażenie lub doposażenie stanowiska pracy bez podatku od towarów i usług.</w:t>
      </w:r>
    </w:p>
    <w:p w14:paraId="29EDF65E" w14:textId="2E19367B" w:rsidR="009A2CED" w:rsidRPr="008E6D97" w:rsidRDefault="009A2CED" w:rsidP="00CB5DFE">
      <w:pPr>
        <w:pStyle w:val="UMOWATRE"/>
        <w:numPr>
          <w:ilvl w:val="0"/>
          <w:numId w:val="50"/>
        </w:numPr>
        <w:ind w:left="426" w:hanging="426"/>
        <w:rPr>
          <w:rFonts w:cstheme="minorHAnsi"/>
          <w:szCs w:val="21"/>
        </w:rPr>
      </w:pPr>
      <w:r w:rsidRPr="008E6D97">
        <w:rPr>
          <w:rFonts w:cstheme="minorHAnsi"/>
          <w:szCs w:val="21"/>
        </w:rPr>
        <w:t xml:space="preserve">W przypadku, gdy kwota środków, którą dysponuje </w:t>
      </w:r>
      <w:r w:rsidR="00D10917" w:rsidRPr="008E6D97">
        <w:rPr>
          <w:rFonts w:cstheme="minorHAnsi"/>
          <w:szCs w:val="21"/>
        </w:rPr>
        <w:t>U</w:t>
      </w:r>
      <w:r w:rsidRPr="008E6D97">
        <w:rPr>
          <w:rFonts w:cstheme="minorHAnsi"/>
          <w:szCs w:val="21"/>
        </w:rPr>
        <w:t xml:space="preserve">rząd przeznaczona na pokrycie kosztów utworzenia lub doposażenia stanowisk pracy jest mniejsza niż kwota ujęta we wnioskach o przyznanie tej formy pomocy, </w:t>
      </w:r>
      <w:r w:rsidR="00D10917" w:rsidRPr="008E6D97">
        <w:rPr>
          <w:rFonts w:cstheme="minorHAnsi"/>
          <w:szCs w:val="21"/>
        </w:rPr>
        <w:t>U</w:t>
      </w:r>
      <w:r w:rsidRPr="008E6D97">
        <w:rPr>
          <w:rFonts w:cstheme="minorHAnsi"/>
          <w:szCs w:val="21"/>
        </w:rPr>
        <w:t xml:space="preserve">rząd może ograniczyć liczbę refundowanych stanowisk przypadających na jednego pracodawcę lub kwotę refundacji. </w:t>
      </w:r>
    </w:p>
    <w:p w14:paraId="44FBC0C1" w14:textId="77777777" w:rsidR="001E50CF" w:rsidRPr="008E6D97" w:rsidRDefault="001E50CF" w:rsidP="001E50CF">
      <w:pPr>
        <w:spacing w:after="0" w:line="247" w:lineRule="auto"/>
        <w:jc w:val="both"/>
        <w:rPr>
          <w:rFonts w:cstheme="minorHAnsi"/>
          <w:sz w:val="21"/>
          <w:szCs w:val="21"/>
        </w:rPr>
      </w:pPr>
    </w:p>
    <w:p w14:paraId="392104FE" w14:textId="77777777" w:rsidR="005D3307" w:rsidRPr="008E6D97" w:rsidRDefault="005D3307" w:rsidP="001E50CF">
      <w:pPr>
        <w:spacing w:after="0" w:line="247" w:lineRule="auto"/>
        <w:jc w:val="both"/>
        <w:rPr>
          <w:rFonts w:cstheme="minorHAnsi"/>
          <w:sz w:val="21"/>
          <w:szCs w:val="21"/>
        </w:rPr>
      </w:pPr>
    </w:p>
    <w:p w14:paraId="49A5D734" w14:textId="4F28E8AB" w:rsidR="009A2CED" w:rsidRPr="008E6D97" w:rsidRDefault="004D44C2" w:rsidP="00856FDE">
      <w:pPr>
        <w:pStyle w:val="UMOWATRE"/>
        <w:jc w:val="center"/>
        <w:rPr>
          <w:rFonts w:cstheme="minorHAnsi"/>
          <w:b/>
          <w:bCs/>
          <w:szCs w:val="21"/>
        </w:rPr>
      </w:pPr>
      <w:r w:rsidRPr="008E6D97">
        <w:rPr>
          <w:rFonts w:cstheme="minorHAnsi"/>
          <w:b/>
          <w:bCs/>
          <w:szCs w:val="21"/>
        </w:rPr>
        <w:t xml:space="preserve">V. </w:t>
      </w:r>
      <w:r w:rsidR="009A2CED" w:rsidRPr="008E6D97">
        <w:rPr>
          <w:rFonts w:cstheme="minorHAnsi"/>
          <w:b/>
          <w:bCs/>
          <w:szCs w:val="21"/>
        </w:rPr>
        <w:t>ZABEZPIECZENIE UMOWY</w:t>
      </w:r>
    </w:p>
    <w:p w14:paraId="302D40DF" w14:textId="77777777" w:rsidR="009A2CED" w:rsidRPr="008E6D97" w:rsidRDefault="009A2CED" w:rsidP="00856FDE">
      <w:pPr>
        <w:pStyle w:val="UMOWATRE"/>
        <w:jc w:val="center"/>
        <w:rPr>
          <w:rFonts w:cstheme="minorHAnsi"/>
          <w:b/>
          <w:bCs/>
          <w:szCs w:val="21"/>
        </w:rPr>
      </w:pPr>
    </w:p>
    <w:p w14:paraId="1ADEA4AB" w14:textId="653E21B1" w:rsidR="008E6D97" w:rsidRPr="008E6D97" w:rsidRDefault="001E50CF" w:rsidP="008E6D97">
      <w:pPr>
        <w:pStyle w:val="UMOWATRE"/>
        <w:jc w:val="center"/>
        <w:rPr>
          <w:rFonts w:cstheme="minorHAnsi"/>
          <w:b/>
          <w:bCs/>
          <w:szCs w:val="21"/>
        </w:rPr>
      </w:pPr>
      <w:r w:rsidRPr="008E6D97">
        <w:rPr>
          <w:rFonts w:cstheme="minorHAnsi"/>
          <w:b/>
          <w:bCs/>
          <w:szCs w:val="21"/>
        </w:rPr>
        <w:t>§</w:t>
      </w:r>
      <w:r w:rsidR="004D44C2" w:rsidRPr="008E6D97">
        <w:rPr>
          <w:rFonts w:cstheme="minorHAnsi"/>
          <w:b/>
          <w:bCs/>
          <w:szCs w:val="21"/>
        </w:rPr>
        <w:t xml:space="preserve"> 8</w:t>
      </w:r>
    </w:p>
    <w:p w14:paraId="3DFED1DE" w14:textId="2FC40473" w:rsidR="001E50CF" w:rsidRPr="008E6D97" w:rsidRDefault="001E50CF" w:rsidP="00CB5DFE">
      <w:pPr>
        <w:pStyle w:val="UMOWATRE"/>
        <w:numPr>
          <w:ilvl w:val="0"/>
          <w:numId w:val="65"/>
        </w:numPr>
        <w:ind w:left="284" w:hanging="284"/>
        <w:rPr>
          <w:rFonts w:cstheme="minorHAnsi"/>
          <w:szCs w:val="21"/>
        </w:rPr>
      </w:pPr>
      <w:r w:rsidRPr="008E6D97">
        <w:rPr>
          <w:rFonts w:cstheme="minorHAnsi"/>
          <w:szCs w:val="21"/>
        </w:rPr>
        <w:t xml:space="preserve">Zawarcie umowy oraz wypłata refundacji wymagają przedstawienia przez Wnioskodawcę wiarygodnego zabezpieczenia, w celu zapewnienia zwrotu otrzymanych środków, w przypadku </w:t>
      </w:r>
      <w:r w:rsidRPr="008E6D97">
        <w:rPr>
          <w:rFonts w:cstheme="minorHAnsi"/>
          <w:noProof/>
          <w:szCs w:val="21"/>
        </w:rPr>
        <w:drawing>
          <wp:inline distT="0" distB="0" distL="0" distR="0" wp14:anchorId="2B6A0D60" wp14:editId="1E8FDE7D">
            <wp:extent cx="3048" cy="3049"/>
            <wp:effectExtent l="0" t="0" r="0" b="0"/>
            <wp:docPr id="24909" name="Picture 24909"/>
            <wp:cNvGraphicFramePr/>
            <a:graphic xmlns:a="http://schemas.openxmlformats.org/drawingml/2006/main">
              <a:graphicData uri="http://schemas.openxmlformats.org/drawingml/2006/picture">
                <pic:pic xmlns:pic="http://schemas.openxmlformats.org/drawingml/2006/picture">
                  <pic:nvPicPr>
                    <pic:cNvPr id="24909" name="Picture 24909"/>
                    <pic:cNvPicPr/>
                  </pic:nvPicPr>
                  <pic:blipFill>
                    <a:blip r:embed="rId20"/>
                    <a:stretch>
                      <a:fillRect/>
                    </a:stretch>
                  </pic:blipFill>
                  <pic:spPr>
                    <a:xfrm>
                      <a:off x="0" y="0"/>
                      <a:ext cx="3048" cy="3049"/>
                    </a:xfrm>
                    <a:prstGeom prst="rect">
                      <a:avLst/>
                    </a:prstGeom>
                  </pic:spPr>
                </pic:pic>
              </a:graphicData>
            </a:graphic>
          </wp:inline>
        </w:drawing>
      </w:r>
      <w:r w:rsidRPr="008E6D97">
        <w:rPr>
          <w:rFonts w:cstheme="minorHAnsi"/>
          <w:szCs w:val="21"/>
        </w:rPr>
        <w:t>niedotrzymania warunków Umowy.</w:t>
      </w:r>
    </w:p>
    <w:p w14:paraId="65B87BB3" w14:textId="77777777" w:rsidR="000E1462" w:rsidRPr="008E6D97" w:rsidRDefault="001E50CF" w:rsidP="00CB5DFE">
      <w:pPr>
        <w:pStyle w:val="UMOWATRE"/>
        <w:numPr>
          <w:ilvl w:val="0"/>
          <w:numId w:val="65"/>
        </w:numPr>
        <w:ind w:left="284" w:hanging="284"/>
        <w:rPr>
          <w:rFonts w:cstheme="minorHAnsi"/>
          <w:szCs w:val="21"/>
        </w:rPr>
      </w:pPr>
      <w:r w:rsidRPr="008E6D97">
        <w:rPr>
          <w:rFonts w:cstheme="minorHAnsi"/>
          <w:szCs w:val="21"/>
        </w:rPr>
        <w:t>Formami zabezpieczenia zwrotu refundacji może być</w:t>
      </w:r>
      <w:r w:rsidR="000E1462" w:rsidRPr="008E6D97">
        <w:rPr>
          <w:rFonts w:cstheme="minorHAnsi"/>
          <w:szCs w:val="21"/>
        </w:rPr>
        <w:t>:</w:t>
      </w:r>
    </w:p>
    <w:p w14:paraId="4CA7BD28" w14:textId="77777777" w:rsidR="000E1462" w:rsidRPr="008E6D97" w:rsidRDefault="000E1462" w:rsidP="00CB5DFE">
      <w:pPr>
        <w:pStyle w:val="UMOWATRE"/>
        <w:numPr>
          <w:ilvl w:val="0"/>
          <w:numId w:val="66"/>
        </w:numPr>
        <w:ind w:left="993" w:hanging="284"/>
        <w:rPr>
          <w:rFonts w:cstheme="minorHAnsi"/>
          <w:szCs w:val="21"/>
        </w:rPr>
      </w:pPr>
      <w:r w:rsidRPr="008E6D97">
        <w:rPr>
          <w:rFonts w:cstheme="minorHAnsi"/>
          <w:szCs w:val="21"/>
        </w:rPr>
        <w:t>poręczenie;</w:t>
      </w:r>
    </w:p>
    <w:p w14:paraId="5A108A10" w14:textId="77777777" w:rsidR="000E1462" w:rsidRPr="008E6D97" w:rsidRDefault="000E1462" w:rsidP="00CB5DFE">
      <w:pPr>
        <w:pStyle w:val="UMOWATRE"/>
        <w:numPr>
          <w:ilvl w:val="0"/>
          <w:numId w:val="66"/>
        </w:numPr>
        <w:ind w:left="993" w:hanging="284"/>
        <w:rPr>
          <w:rFonts w:cstheme="minorHAnsi"/>
          <w:szCs w:val="21"/>
        </w:rPr>
      </w:pPr>
      <w:r w:rsidRPr="008E6D97">
        <w:rPr>
          <w:rFonts w:cstheme="minorHAnsi"/>
          <w:szCs w:val="21"/>
        </w:rPr>
        <w:t>weksel in blanco;</w:t>
      </w:r>
    </w:p>
    <w:p w14:paraId="478D5C2E" w14:textId="77777777" w:rsidR="000E1462" w:rsidRPr="008E6D97" w:rsidRDefault="000E1462" w:rsidP="00CB5DFE">
      <w:pPr>
        <w:pStyle w:val="UMOWATRE"/>
        <w:numPr>
          <w:ilvl w:val="0"/>
          <w:numId w:val="66"/>
        </w:numPr>
        <w:ind w:left="993" w:hanging="284"/>
        <w:rPr>
          <w:rFonts w:cstheme="minorHAnsi"/>
          <w:szCs w:val="21"/>
        </w:rPr>
      </w:pPr>
      <w:r w:rsidRPr="008E6D97">
        <w:rPr>
          <w:rFonts w:cstheme="minorHAnsi"/>
          <w:szCs w:val="21"/>
        </w:rPr>
        <w:t>weksel z poręczeniem wekslowym (</w:t>
      </w:r>
      <w:proofErr w:type="spellStart"/>
      <w:r w:rsidRPr="008E6D97">
        <w:rPr>
          <w:rFonts w:cstheme="minorHAnsi"/>
          <w:szCs w:val="21"/>
        </w:rPr>
        <w:t>aval</w:t>
      </w:r>
      <w:proofErr w:type="spellEnd"/>
      <w:r w:rsidRPr="008E6D97">
        <w:rPr>
          <w:rFonts w:cstheme="minorHAnsi"/>
          <w:szCs w:val="21"/>
        </w:rPr>
        <w:t>);</w:t>
      </w:r>
    </w:p>
    <w:p w14:paraId="15163EC9" w14:textId="77777777" w:rsidR="000E1462" w:rsidRPr="008E6D97" w:rsidRDefault="000E1462" w:rsidP="00CB5DFE">
      <w:pPr>
        <w:pStyle w:val="UMOWATRE"/>
        <w:numPr>
          <w:ilvl w:val="0"/>
          <w:numId w:val="66"/>
        </w:numPr>
        <w:ind w:left="993" w:hanging="284"/>
        <w:rPr>
          <w:rFonts w:cstheme="minorHAnsi"/>
          <w:szCs w:val="21"/>
        </w:rPr>
      </w:pPr>
      <w:r w:rsidRPr="008E6D97">
        <w:rPr>
          <w:rFonts w:cstheme="minorHAnsi"/>
          <w:szCs w:val="21"/>
        </w:rPr>
        <w:t>gwarancja bankowa;</w:t>
      </w:r>
    </w:p>
    <w:p w14:paraId="117351FB" w14:textId="77777777" w:rsidR="000E1462" w:rsidRPr="008E6D97" w:rsidRDefault="000E1462" w:rsidP="00CB5DFE">
      <w:pPr>
        <w:pStyle w:val="UMOWATRE"/>
        <w:numPr>
          <w:ilvl w:val="0"/>
          <w:numId w:val="66"/>
        </w:numPr>
        <w:ind w:left="993" w:hanging="284"/>
        <w:rPr>
          <w:rFonts w:cstheme="minorHAnsi"/>
          <w:szCs w:val="21"/>
        </w:rPr>
      </w:pPr>
      <w:r w:rsidRPr="008E6D97">
        <w:rPr>
          <w:rFonts w:cstheme="minorHAnsi"/>
          <w:szCs w:val="21"/>
        </w:rPr>
        <w:t>zastaw rejestrowy na prawach lub rzeczach;</w:t>
      </w:r>
    </w:p>
    <w:p w14:paraId="101CBD10" w14:textId="77777777" w:rsidR="000E1462" w:rsidRPr="008E6D97" w:rsidRDefault="000E1462" w:rsidP="00CB5DFE">
      <w:pPr>
        <w:pStyle w:val="UMOWATRE"/>
        <w:numPr>
          <w:ilvl w:val="0"/>
          <w:numId w:val="66"/>
        </w:numPr>
        <w:ind w:left="993" w:hanging="284"/>
        <w:rPr>
          <w:rFonts w:cstheme="minorHAnsi"/>
          <w:szCs w:val="21"/>
        </w:rPr>
      </w:pPr>
      <w:r w:rsidRPr="008E6D97">
        <w:rPr>
          <w:rFonts w:cstheme="minorHAnsi"/>
          <w:szCs w:val="21"/>
        </w:rPr>
        <w:t>blokada środków zgromadzonych na rachunku płatniczym lub</w:t>
      </w:r>
    </w:p>
    <w:p w14:paraId="0B100594" w14:textId="00DD4178" w:rsidR="000E1462" w:rsidRPr="008E6D97" w:rsidRDefault="000E1462" w:rsidP="00CB5DFE">
      <w:pPr>
        <w:pStyle w:val="UMOWATRE"/>
        <w:numPr>
          <w:ilvl w:val="0"/>
          <w:numId w:val="66"/>
        </w:numPr>
        <w:ind w:left="993" w:hanging="284"/>
        <w:rPr>
          <w:rFonts w:cstheme="minorHAnsi"/>
          <w:szCs w:val="21"/>
        </w:rPr>
      </w:pPr>
      <w:r w:rsidRPr="008E6D97">
        <w:rPr>
          <w:rFonts w:cstheme="minorHAnsi"/>
          <w:szCs w:val="21"/>
        </w:rPr>
        <w:t>akt notarialny o poddaniu się egzekucji przez dłużnika.</w:t>
      </w:r>
    </w:p>
    <w:p w14:paraId="5A55E2C3" w14:textId="3E26CD0A" w:rsidR="00813726" w:rsidRPr="008E6D97" w:rsidRDefault="000E1462" w:rsidP="00CB5DFE">
      <w:pPr>
        <w:pStyle w:val="UMOWATRE"/>
        <w:numPr>
          <w:ilvl w:val="0"/>
          <w:numId w:val="65"/>
        </w:numPr>
        <w:ind w:left="284" w:hanging="284"/>
        <w:rPr>
          <w:rFonts w:cstheme="minorHAnsi"/>
          <w:szCs w:val="21"/>
        </w:rPr>
      </w:pPr>
      <w:r w:rsidRPr="008E6D97">
        <w:rPr>
          <w:rFonts w:cstheme="minorHAnsi"/>
          <w:szCs w:val="21"/>
        </w:rPr>
        <w:t>Przy zabezpieczeniu umowy w formie weksla in blanco albo aktu notarialnego o poddaniu się egzekucji konieczne jest ustanowienie dodatkowego zabezpieczenia</w:t>
      </w:r>
      <w:r w:rsidR="00623DEF" w:rsidRPr="008E6D97">
        <w:rPr>
          <w:rFonts w:cstheme="minorHAnsi"/>
          <w:szCs w:val="21"/>
        </w:rPr>
        <w:t xml:space="preserve">. Nie można łączyć weksla in blanco z aktem notarialnym.  </w:t>
      </w:r>
    </w:p>
    <w:p w14:paraId="77313740" w14:textId="77777777" w:rsidR="00813726" w:rsidRPr="008E6D97" w:rsidRDefault="00813726" w:rsidP="00CB5DFE">
      <w:pPr>
        <w:pStyle w:val="UMOWATRE"/>
        <w:numPr>
          <w:ilvl w:val="0"/>
          <w:numId w:val="65"/>
        </w:numPr>
        <w:ind w:left="284" w:hanging="284"/>
        <w:rPr>
          <w:rFonts w:cstheme="minorHAnsi"/>
          <w:szCs w:val="21"/>
        </w:rPr>
      </w:pPr>
      <w:r w:rsidRPr="008E6D97">
        <w:rPr>
          <w:rFonts w:cstheme="minorHAnsi"/>
          <w:szCs w:val="21"/>
        </w:rPr>
        <w:t>Zabezpieczenie zwrotu refundacji kosztów wyposażenie lub doposażenia stanowiska pracy obejmuje należną kwotę udzielonej refundacji wraz z naliczonymi odsetkami ustawowymi.</w:t>
      </w:r>
    </w:p>
    <w:p w14:paraId="42811AC7" w14:textId="77777777" w:rsidR="00813726" w:rsidRPr="008E6D97" w:rsidRDefault="001E50CF" w:rsidP="00CB5DFE">
      <w:pPr>
        <w:pStyle w:val="UMOWATRE"/>
        <w:numPr>
          <w:ilvl w:val="0"/>
          <w:numId w:val="65"/>
        </w:numPr>
        <w:ind w:left="284" w:hanging="284"/>
        <w:rPr>
          <w:rFonts w:cstheme="minorHAnsi"/>
          <w:szCs w:val="21"/>
        </w:rPr>
      </w:pPr>
      <w:r w:rsidRPr="008E6D97">
        <w:rPr>
          <w:rFonts w:cstheme="minorHAnsi"/>
          <w:szCs w:val="21"/>
        </w:rPr>
        <w:t>Ostatecznego wyboru zabezpieczenia dokonuje Urząd kierując się ochroną środków publicznych i jego skutecznością.</w:t>
      </w:r>
    </w:p>
    <w:p w14:paraId="6B29C6A1" w14:textId="5BD5B8AB" w:rsidR="00813726" w:rsidRPr="008E6D97" w:rsidRDefault="005D3307" w:rsidP="00CB5DFE">
      <w:pPr>
        <w:pStyle w:val="UMOWATRE"/>
        <w:numPr>
          <w:ilvl w:val="0"/>
          <w:numId w:val="65"/>
        </w:numPr>
        <w:ind w:left="284" w:hanging="284"/>
        <w:rPr>
          <w:rFonts w:cstheme="minorHAnsi"/>
          <w:szCs w:val="21"/>
        </w:rPr>
      </w:pPr>
      <w:r w:rsidRPr="008E6D97">
        <w:rPr>
          <w:rFonts w:cstheme="minorHAnsi"/>
          <w:szCs w:val="21"/>
        </w:rPr>
        <w:t>Preferowanymi</w:t>
      </w:r>
      <w:r w:rsidR="001E50CF" w:rsidRPr="008E6D97">
        <w:rPr>
          <w:rFonts w:cstheme="minorHAnsi"/>
          <w:szCs w:val="21"/>
        </w:rPr>
        <w:t xml:space="preserve"> formami zabezpieczenia zwrotu refundacji są weksel z poręczeniem wekslowym (</w:t>
      </w:r>
      <w:proofErr w:type="spellStart"/>
      <w:r w:rsidR="001E50CF" w:rsidRPr="008E6D97">
        <w:rPr>
          <w:rFonts w:cstheme="minorHAnsi"/>
          <w:szCs w:val="21"/>
        </w:rPr>
        <w:t>aval</w:t>
      </w:r>
      <w:proofErr w:type="spellEnd"/>
      <w:r w:rsidR="001E50CF" w:rsidRPr="008E6D97">
        <w:rPr>
          <w:rFonts w:cstheme="minorHAnsi"/>
          <w:szCs w:val="21"/>
        </w:rPr>
        <w:t>) lub gwarancja bankowa.</w:t>
      </w:r>
    </w:p>
    <w:p w14:paraId="3BD2D055" w14:textId="31E03F7A" w:rsidR="00813726" w:rsidRPr="008E6D97" w:rsidRDefault="00813726" w:rsidP="00CB5DFE">
      <w:pPr>
        <w:pStyle w:val="UMOWATRE"/>
        <w:numPr>
          <w:ilvl w:val="0"/>
          <w:numId w:val="65"/>
        </w:numPr>
        <w:ind w:left="284" w:hanging="284"/>
        <w:rPr>
          <w:rFonts w:cstheme="minorHAnsi"/>
          <w:szCs w:val="21"/>
        </w:rPr>
      </w:pPr>
      <w:r w:rsidRPr="008E6D97">
        <w:rPr>
          <w:rFonts w:cstheme="minorHAnsi"/>
          <w:szCs w:val="21"/>
        </w:rPr>
        <w:t xml:space="preserve">Koszty związane z zabezpieczeniem udzielonej refundacji ponosi </w:t>
      </w:r>
      <w:r w:rsidR="00D10917" w:rsidRPr="008E6D97">
        <w:rPr>
          <w:rFonts w:cstheme="minorHAnsi"/>
          <w:szCs w:val="21"/>
        </w:rPr>
        <w:t>P</w:t>
      </w:r>
      <w:r w:rsidRPr="008E6D97">
        <w:rPr>
          <w:rFonts w:cstheme="minorHAnsi"/>
          <w:szCs w:val="21"/>
        </w:rPr>
        <w:t>odmiot.</w:t>
      </w:r>
    </w:p>
    <w:p w14:paraId="69080E2A" w14:textId="77777777" w:rsidR="00381C1C" w:rsidRPr="008E6D97" w:rsidRDefault="00381C1C" w:rsidP="00856FDE">
      <w:pPr>
        <w:pStyle w:val="UMOWATRE"/>
        <w:rPr>
          <w:rFonts w:cstheme="minorHAnsi"/>
          <w:szCs w:val="21"/>
        </w:rPr>
      </w:pPr>
    </w:p>
    <w:p w14:paraId="7BCBEFAF" w14:textId="1B9F78DE" w:rsidR="008E6D97" w:rsidRPr="008E6D97" w:rsidRDefault="00381C1C" w:rsidP="008E6D97">
      <w:pPr>
        <w:pStyle w:val="UMOWATRE"/>
        <w:ind w:left="720"/>
        <w:jc w:val="center"/>
        <w:rPr>
          <w:rFonts w:cstheme="minorHAnsi"/>
          <w:b/>
          <w:bCs/>
          <w:szCs w:val="21"/>
        </w:rPr>
      </w:pPr>
      <w:r w:rsidRPr="008E6D97">
        <w:rPr>
          <w:rFonts w:cstheme="minorHAnsi"/>
          <w:b/>
          <w:bCs/>
          <w:szCs w:val="21"/>
        </w:rPr>
        <w:t xml:space="preserve">§ </w:t>
      </w:r>
      <w:r w:rsidR="004D44C2" w:rsidRPr="008E6D97">
        <w:rPr>
          <w:rFonts w:cstheme="minorHAnsi"/>
          <w:b/>
          <w:bCs/>
          <w:szCs w:val="21"/>
        </w:rPr>
        <w:t>9</w:t>
      </w:r>
    </w:p>
    <w:p w14:paraId="6EB52C6C" w14:textId="77777777" w:rsidR="00587FCA" w:rsidRPr="008E6D97" w:rsidRDefault="00381C1C" w:rsidP="00CB5DFE">
      <w:pPr>
        <w:pStyle w:val="UMOWATRE"/>
        <w:numPr>
          <w:ilvl w:val="0"/>
          <w:numId w:val="55"/>
        </w:numPr>
        <w:ind w:left="284" w:hanging="284"/>
        <w:rPr>
          <w:rFonts w:cstheme="minorHAnsi"/>
          <w:szCs w:val="21"/>
        </w:rPr>
      </w:pPr>
      <w:r w:rsidRPr="008E6D97">
        <w:rPr>
          <w:rFonts w:cstheme="minorHAnsi"/>
          <w:szCs w:val="21"/>
        </w:rPr>
        <w:t>W przypadku wyboru jako formy zabezpieczenia weksla z poręczeniem wekslowym (</w:t>
      </w:r>
      <w:proofErr w:type="spellStart"/>
      <w:r w:rsidRPr="008E6D97">
        <w:rPr>
          <w:rFonts w:cstheme="minorHAnsi"/>
          <w:szCs w:val="21"/>
        </w:rPr>
        <w:t>aval</w:t>
      </w:r>
      <w:proofErr w:type="spellEnd"/>
      <w:r w:rsidRPr="008E6D97">
        <w:rPr>
          <w:rFonts w:cstheme="minorHAnsi"/>
          <w:szCs w:val="21"/>
        </w:rPr>
        <w:t>) poręcznie powinno być dokonane przez co najmniej</w:t>
      </w:r>
      <w:r w:rsidRPr="008E6D97">
        <w:rPr>
          <w:rFonts w:cstheme="minorHAnsi"/>
          <w:color w:val="FF0000"/>
          <w:szCs w:val="21"/>
        </w:rPr>
        <w:t xml:space="preserve"> </w:t>
      </w:r>
      <w:r w:rsidRPr="008E6D97">
        <w:rPr>
          <w:rFonts w:cstheme="minorHAnsi"/>
          <w:szCs w:val="21"/>
        </w:rPr>
        <w:t xml:space="preserve">1 osobę na każde utworzone lub </w:t>
      </w:r>
      <w:r w:rsidRPr="008E6D97">
        <w:rPr>
          <w:rFonts w:cstheme="minorHAnsi"/>
          <w:noProof/>
          <w:szCs w:val="21"/>
        </w:rPr>
        <w:drawing>
          <wp:inline distT="0" distB="0" distL="0" distR="0" wp14:anchorId="7B16B527" wp14:editId="3130A237">
            <wp:extent cx="3048" cy="3049"/>
            <wp:effectExtent l="0" t="0" r="0" b="0"/>
            <wp:docPr id="24911" name="Picture 24911"/>
            <wp:cNvGraphicFramePr/>
            <a:graphic xmlns:a="http://schemas.openxmlformats.org/drawingml/2006/main">
              <a:graphicData uri="http://schemas.openxmlformats.org/drawingml/2006/picture">
                <pic:pic xmlns:pic="http://schemas.openxmlformats.org/drawingml/2006/picture">
                  <pic:nvPicPr>
                    <pic:cNvPr id="24911" name="Picture 24911"/>
                    <pic:cNvPicPr/>
                  </pic:nvPicPr>
                  <pic:blipFill>
                    <a:blip r:embed="rId21"/>
                    <a:stretch>
                      <a:fillRect/>
                    </a:stretch>
                  </pic:blipFill>
                  <pic:spPr>
                    <a:xfrm>
                      <a:off x="0" y="0"/>
                      <a:ext cx="3048" cy="3049"/>
                    </a:xfrm>
                    <a:prstGeom prst="rect">
                      <a:avLst/>
                    </a:prstGeom>
                  </pic:spPr>
                </pic:pic>
              </a:graphicData>
            </a:graphic>
          </wp:inline>
        </w:drawing>
      </w:r>
      <w:r w:rsidRPr="008E6D97">
        <w:rPr>
          <w:rFonts w:cstheme="minorHAnsi"/>
          <w:szCs w:val="21"/>
        </w:rPr>
        <w:t>doposażone stanowisko pracy, w siedzibie Powiatowego Urzędu Pracy w Zambrowie.</w:t>
      </w:r>
    </w:p>
    <w:p w14:paraId="6D752465" w14:textId="4D081753" w:rsidR="00587FCA" w:rsidRPr="008E6D97" w:rsidRDefault="00587FCA" w:rsidP="00CB5DFE">
      <w:pPr>
        <w:pStyle w:val="UMOWATRE"/>
        <w:numPr>
          <w:ilvl w:val="0"/>
          <w:numId w:val="55"/>
        </w:numPr>
        <w:ind w:left="284" w:hanging="284"/>
        <w:rPr>
          <w:rFonts w:cstheme="minorHAnsi"/>
          <w:szCs w:val="21"/>
        </w:rPr>
      </w:pPr>
      <w:r w:rsidRPr="008E6D97">
        <w:rPr>
          <w:rFonts w:cstheme="minorHAnsi"/>
          <w:szCs w:val="21"/>
        </w:rPr>
        <w:lastRenderedPageBreak/>
        <w:t>Poręczycielem może być osoba osiągająca dochody z tytułu zawartej umowy o pracę, prowadzonej działalności gospodarczej, emerytury lub renty, z wyłączeniem renty rodzinnej, z tytułu prowadzenia gospodarstwa rolnego.</w:t>
      </w:r>
    </w:p>
    <w:p w14:paraId="7695F7D7" w14:textId="6E452BFB" w:rsidR="00381C1C" w:rsidRPr="008E6D97" w:rsidRDefault="00381C1C" w:rsidP="00CB5DFE">
      <w:pPr>
        <w:pStyle w:val="UMOWATRE"/>
        <w:numPr>
          <w:ilvl w:val="0"/>
          <w:numId w:val="55"/>
        </w:numPr>
        <w:ind w:left="284" w:hanging="284"/>
        <w:rPr>
          <w:rFonts w:cstheme="minorHAnsi"/>
          <w:szCs w:val="21"/>
        </w:rPr>
      </w:pPr>
      <w:r w:rsidRPr="008E6D97">
        <w:rPr>
          <w:rFonts w:cstheme="minorHAnsi"/>
          <w:szCs w:val="21"/>
        </w:rPr>
        <w:t>Poręczycielem może być osoba, która:</w:t>
      </w:r>
    </w:p>
    <w:p w14:paraId="6431D2A0" w14:textId="77777777" w:rsidR="00381C1C" w:rsidRPr="008E6D97" w:rsidRDefault="00381C1C" w:rsidP="00CB5DFE">
      <w:pPr>
        <w:pStyle w:val="UMOWATRE"/>
        <w:numPr>
          <w:ilvl w:val="0"/>
          <w:numId w:val="56"/>
        </w:numPr>
        <w:ind w:left="851" w:hanging="425"/>
        <w:rPr>
          <w:rFonts w:cstheme="minorHAnsi"/>
          <w:szCs w:val="21"/>
        </w:rPr>
      </w:pPr>
      <w:r w:rsidRPr="008E6D97">
        <w:rPr>
          <w:rFonts w:cstheme="minorHAnsi"/>
          <w:szCs w:val="21"/>
        </w:rPr>
        <w:t>jest pełnoletnia i nie ukończyła 70 roku życia,</w:t>
      </w:r>
    </w:p>
    <w:p w14:paraId="666A33FE" w14:textId="77777777" w:rsidR="00381C1C" w:rsidRPr="008E6D97" w:rsidRDefault="00381C1C" w:rsidP="00CB5DFE">
      <w:pPr>
        <w:pStyle w:val="UMOWATRE"/>
        <w:numPr>
          <w:ilvl w:val="0"/>
          <w:numId w:val="56"/>
        </w:numPr>
        <w:ind w:left="851" w:hanging="425"/>
        <w:rPr>
          <w:rFonts w:cstheme="minorHAnsi"/>
          <w:szCs w:val="21"/>
        </w:rPr>
      </w:pPr>
      <w:r w:rsidRPr="008E6D97">
        <w:rPr>
          <w:rFonts w:cstheme="minorHAnsi"/>
          <w:szCs w:val="21"/>
        </w:rPr>
        <w:t xml:space="preserve">osiąga dochód, którego przeciętna wartość z trzech miesięcy poprzedzających poręczenie wynosi co najmniej 150% minimalnego wynagrodzenia </w:t>
      </w:r>
      <w:r w:rsidRPr="008E6D97">
        <w:rPr>
          <w:rFonts w:cstheme="minorHAnsi"/>
          <w:szCs w:val="21"/>
          <w:u w:color="000000"/>
        </w:rPr>
        <w:t>brutto</w:t>
      </w:r>
      <w:r w:rsidRPr="008E6D97">
        <w:rPr>
          <w:rFonts w:cstheme="minorHAnsi"/>
          <w:szCs w:val="21"/>
        </w:rPr>
        <w:t xml:space="preserve"> (po zmniejszeniu o zobowiązania finansowe),</w:t>
      </w:r>
    </w:p>
    <w:p w14:paraId="13597862" w14:textId="77777777" w:rsidR="00381C1C" w:rsidRPr="008E6D97" w:rsidRDefault="00381C1C" w:rsidP="00CB5DFE">
      <w:pPr>
        <w:pStyle w:val="UMOWATRE"/>
        <w:numPr>
          <w:ilvl w:val="0"/>
          <w:numId w:val="56"/>
        </w:numPr>
        <w:ind w:left="851" w:hanging="425"/>
        <w:rPr>
          <w:rFonts w:cstheme="minorHAnsi"/>
          <w:szCs w:val="21"/>
        </w:rPr>
      </w:pPr>
      <w:r w:rsidRPr="008E6D97">
        <w:rPr>
          <w:rFonts w:cstheme="minorHAnsi"/>
          <w:szCs w:val="21"/>
        </w:rPr>
        <w:t>jest zatrudniona u Pracodawcy posiadającego siedzibę na terenie Rzeczpospolitej Polskiej, na czas niekreślony lub na okres co najmniej trzech lat a od dnia udzielenia poręczenia,</w:t>
      </w:r>
    </w:p>
    <w:p w14:paraId="6A6C0AA9" w14:textId="77777777" w:rsidR="00381C1C" w:rsidRPr="008E6D97" w:rsidRDefault="00381C1C" w:rsidP="00CB5DFE">
      <w:pPr>
        <w:pStyle w:val="UMOWATRE"/>
        <w:numPr>
          <w:ilvl w:val="0"/>
          <w:numId w:val="56"/>
        </w:numPr>
        <w:ind w:left="851" w:hanging="425"/>
        <w:rPr>
          <w:rFonts w:cstheme="minorHAnsi"/>
          <w:szCs w:val="21"/>
        </w:rPr>
      </w:pPr>
      <w:r w:rsidRPr="008E6D97">
        <w:rPr>
          <w:rFonts w:cstheme="minorHAnsi"/>
          <w:szCs w:val="21"/>
        </w:rPr>
        <w:t xml:space="preserve">prowadzi działalność gospodarczą opodatkowaną w innej formie niż karta podatkowa lub ryczałt od przychodów ewidencjonowanych, </w:t>
      </w:r>
    </w:p>
    <w:p w14:paraId="4DE1E50A" w14:textId="77777777" w:rsidR="00381C1C" w:rsidRPr="008E6D97" w:rsidRDefault="00381C1C" w:rsidP="00CB5DFE">
      <w:pPr>
        <w:pStyle w:val="UMOWATRE"/>
        <w:numPr>
          <w:ilvl w:val="0"/>
          <w:numId w:val="56"/>
        </w:numPr>
        <w:ind w:left="851" w:hanging="425"/>
        <w:rPr>
          <w:rFonts w:cstheme="minorHAnsi"/>
          <w:szCs w:val="21"/>
        </w:rPr>
      </w:pPr>
      <w:r w:rsidRPr="008E6D97">
        <w:rPr>
          <w:rFonts w:cstheme="minorHAnsi"/>
          <w:szCs w:val="21"/>
        </w:rPr>
        <w:t xml:space="preserve">jest emerytem lub rencistą, z wyłączeniem osób posiadających prawo do renty rodzinnej, </w:t>
      </w:r>
    </w:p>
    <w:p w14:paraId="6E1C7CD5" w14:textId="77777777" w:rsidR="00381C1C" w:rsidRPr="008E6D97" w:rsidRDefault="00381C1C" w:rsidP="00CB5DFE">
      <w:pPr>
        <w:pStyle w:val="UMOWATRE"/>
        <w:numPr>
          <w:ilvl w:val="0"/>
          <w:numId w:val="56"/>
        </w:numPr>
        <w:ind w:left="851" w:hanging="425"/>
        <w:rPr>
          <w:rFonts w:cstheme="minorHAnsi"/>
          <w:szCs w:val="21"/>
        </w:rPr>
      </w:pPr>
      <w:r w:rsidRPr="008E6D97">
        <w:rPr>
          <w:rFonts w:cstheme="minorHAnsi"/>
          <w:szCs w:val="21"/>
        </w:rPr>
        <w:t>nie jest współmałżonkiem wnioskodawcy (warunku nie stosuje się w przypadku rozdzielności majątkowej współmałżonków),</w:t>
      </w:r>
    </w:p>
    <w:p w14:paraId="55EDED2A" w14:textId="77777777" w:rsidR="00381C1C" w:rsidRPr="008E6D97" w:rsidRDefault="00381C1C" w:rsidP="00CB5DFE">
      <w:pPr>
        <w:pStyle w:val="UMOWATRE"/>
        <w:numPr>
          <w:ilvl w:val="0"/>
          <w:numId w:val="56"/>
        </w:numPr>
        <w:ind w:left="851" w:hanging="425"/>
        <w:rPr>
          <w:rFonts w:cstheme="minorHAnsi"/>
          <w:szCs w:val="21"/>
        </w:rPr>
      </w:pPr>
      <w:r w:rsidRPr="008E6D97">
        <w:rPr>
          <w:rFonts w:cstheme="minorHAnsi"/>
          <w:szCs w:val="21"/>
        </w:rPr>
        <w:t>nie jest zobowiązana z tytułu prawomocnego wyroku sądowego,</w:t>
      </w:r>
    </w:p>
    <w:p w14:paraId="23B052C7" w14:textId="77777777" w:rsidR="00381C1C" w:rsidRPr="008E6D97" w:rsidRDefault="00381C1C" w:rsidP="00CB5DFE">
      <w:pPr>
        <w:pStyle w:val="UMOWATRE"/>
        <w:numPr>
          <w:ilvl w:val="0"/>
          <w:numId w:val="56"/>
        </w:numPr>
        <w:ind w:left="851" w:hanging="425"/>
        <w:rPr>
          <w:rFonts w:cstheme="minorHAnsi"/>
          <w:szCs w:val="21"/>
        </w:rPr>
      </w:pPr>
      <w:r w:rsidRPr="008E6D97">
        <w:rPr>
          <w:rFonts w:cstheme="minorHAnsi"/>
          <w:szCs w:val="21"/>
        </w:rPr>
        <w:t>nie znajduje się w okresie wypowiedzenia umowy o pracę,</w:t>
      </w:r>
    </w:p>
    <w:p w14:paraId="3E64730F" w14:textId="77777777" w:rsidR="00381C1C" w:rsidRPr="008E6D97" w:rsidRDefault="00381C1C" w:rsidP="00CB5DFE">
      <w:pPr>
        <w:pStyle w:val="UMOWATRE"/>
        <w:numPr>
          <w:ilvl w:val="0"/>
          <w:numId w:val="56"/>
        </w:numPr>
        <w:ind w:left="851" w:hanging="425"/>
        <w:rPr>
          <w:rFonts w:cstheme="minorHAnsi"/>
          <w:szCs w:val="21"/>
        </w:rPr>
      </w:pPr>
      <w:r w:rsidRPr="008E6D97">
        <w:rPr>
          <w:rFonts w:cstheme="minorHAnsi"/>
          <w:szCs w:val="21"/>
        </w:rPr>
        <w:t>osoba prowadząca działalność gospodarczą nie planuje zamknięcia / zawieszenia działalności w okresie udzielenia poręczenia,</w:t>
      </w:r>
    </w:p>
    <w:p w14:paraId="2E9EED54" w14:textId="77777777" w:rsidR="00381C1C" w:rsidRPr="008E6D97" w:rsidRDefault="00381C1C" w:rsidP="00CB5DFE">
      <w:pPr>
        <w:pStyle w:val="UMOWATRE"/>
        <w:numPr>
          <w:ilvl w:val="0"/>
          <w:numId w:val="56"/>
        </w:numPr>
        <w:ind w:left="851" w:hanging="425"/>
        <w:rPr>
          <w:rFonts w:cstheme="minorHAnsi"/>
          <w:szCs w:val="21"/>
        </w:rPr>
      </w:pPr>
      <w:r w:rsidRPr="008E6D97">
        <w:rPr>
          <w:rFonts w:cstheme="minorHAnsi"/>
          <w:szCs w:val="21"/>
        </w:rPr>
        <w:t>nie jest dłużnikiem Funduszu Pracy, PFRON (dotyczy umów zawartych z PUP w Zambrowie),</w:t>
      </w:r>
    </w:p>
    <w:p w14:paraId="76ACF4A2" w14:textId="37762F55" w:rsidR="00381C1C" w:rsidRPr="008E6D97" w:rsidRDefault="00381C1C" w:rsidP="00CB5DFE">
      <w:pPr>
        <w:pStyle w:val="UMOWATRE"/>
        <w:numPr>
          <w:ilvl w:val="0"/>
          <w:numId w:val="56"/>
        </w:numPr>
        <w:ind w:left="851" w:hanging="425"/>
        <w:rPr>
          <w:rFonts w:cstheme="minorHAnsi"/>
          <w:szCs w:val="21"/>
        </w:rPr>
      </w:pPr>
      <w:r w:rsidRPr="008E6D97">
        <w:rPr>
          <w:rFonts w:cstheme="minorHAnsi"/>
          <w:szCs w:val="21"/>
        </w:rPr>
        <w:t>nie jest zobowiązana z tytułu poręczenia dłużnikowi Funduszu Pracy, PFRON (dotyczy umów zawartych z PUP w Zambrowie)</w:t>
      </w:r>
      <w:r w:rsidR="00587FCA" w:rsidRPr="008E6D97">
        <w:rPr>
          <w:rFonts w:cstheme="minorHAnsi"/>
          <w:szCs w:val="21"/>
        </w:rPr>
        <w:t>.</w:t>
      </w:r>
    </w:p>
    <w:p w14:paraId="46274B47" w14:textId="2C3B8B73" w:rsidR="00381C1C" w:rsidRPr="008E6D97" w:rsidRDefault="00381C1C" w:rsidP="00CB5DFE">
      <w:pPr>
        <w:pStyle w:val="UMOWATRE"/>
        <w:numPr>
          <w:ilvl w:val="0"/>
          <w:numId w:val="55"/>
        </w:numPr>
        <w:ind w:left="284" w:hanging="284"/>
        <w:rPr>
          <w:rFonts w:cstheme="minorHAnsi"/>
          <w:szCs w:val="21"/>
        </w:rPr>
      </w:pPr>
      <w:r w:rsidRPr="008E6D97">
        <w:rPr>
          <w:rFonts w:cstheme="minorHAnsi"/>
          <w:szCs w:val="21"/>
        </w:rPr>
        <w:t>W celu udzielenia poręczenia poręczyciel pozostający w związku małżeńskim musi uzyskać zgodę współmałżonka (z wyjątkiem sytuacji, w której małżonkowie posiadają rozdzielność majątkową). Oświadczenie o wyrażeniu zgody zostaje złożone w formie pisemnej w obecności uprawnionego pracownika Urzędu.</w:t>
      </w:r>
    </w:p>
    <w:p w14:paraId="4E7E8660" w14:textId="3841BEBE" w:rsidR="00381C1C" w:rsidRPr="008E6D97" w:rsidRDefault="00381C1C" w:rsidP="00CB5DFE">
      <w:pPr>
        <w:pStyle w:val="UMOWATRE"/>
        <w:numPr>
          <w:ilvl w:val="0"/>
          <w:numId w:val="55"/>
        </w:numPr>
        <w:ind w:left="284" w:hanging="284"/>
        <w:rPr>
          <w:rFonts w:cstheme="minorHAnsi"/>
          <w:szCs w:val="21"/>
        </w:rPr>
      </w:pPr>
      <w:r w:rsidRPr="008E6D97">
        <w:rPr>
          <w:rFonts w:cstheme="minorHAnsi"/>
          <w:szCs w:val="21"/>
        </w:rPr>
        <w:t>Poręczeń odnoszących się do zabezpieczenia tej samej umowy nie mogą udzielać współmałżonkowie. Warunku nie stosuje się w przypadku rozdzielności majątkowej współmałżonków.</w:t>
      </w:r>
    </w:p>
    <w:p w14:paraId="4D9A926B" w14:textId="77777777" w:rsidR="00587FCA" w:rsidRPr="008E6D97" w:rsidRDefault="00381C1C" w:rsidP="00CB5DFE">
      <w:pPr>
        <w:pStyle w:val="UMOWATRE"/>
        <w:numPr>
          <w:ilvl w:val="0"/>
          <w:numId w:val="55"/>
        </w:numPr>
        <w:ind w:left="284" w:hanging="284"/>
        <w:rPr>
          <w:rFonts w:cstheme="minorHAnsi"/>
          <w:szCs w:val="21"/>
        </w:rPr>
      </w:pPr>
      <w:r w:rsidRPr="008E6D97">
        <w:rPr>
          <w:rFonts w:cstheme="minorHAnsi"/>
          <w:szCs w:val="21"/>
        </w:rPr>
        <w:t>Poręczyciel:</w:t>
      </w:r>
    </w:p>
    <w:p w14:paraId="32BAA78B" w14:textId="23D8C216" w:rsidR="00381C1C" w:rsidRPr="008E6D97" w:rsidRDefault="00381C1C" w:rsidP="00405306">
      <w:pPr>
        <w:pStyle w:val="UMOWATRE"/>
        <w:numPr>
          <w:ilvl w:val="0"/>
          <w:numId w:val="58"/>
        </w:numPr>
        <w:ind w:left="851" w:hanging="425"/>
        <w:rPr>
          <w:rFonts w:cstheme="minorHAnsi"/>
          <w:szCs w:val="21"/>
        </w:rPr>
      </w:pPr>
      <w:r w:rsidRPr="008E6D97">
        <w:rPr>
          <w:rFonts w:cstheme="minorHAnsi"/>
          <w:szCs w:val="21"/>
        </w:rPr>
        <w:t xml:space="preserve">zatrudniony na umowę o prace dostarcza zaświadczenie z zakładu pracy o wysokości średniego wynagrodzenia brutto z ostatnich trzech miesięcy i rodzaju zawartej umowy o pracę. </w:t>
      </w:r>
    </w:p>
    <w:p w14:paraId="3DBA48B4" w14:textId="77777777" w:rsidR="00381C1C" w:rsidRPr="008E6D97" w:rsidRDefault="00381C1C" w:rsidP="00405306">
      <w:pPr>
        <w:pStyle w:val="UMOWATRE"/>
        <w:numPr>
          <w:ilvl w:val="0"/>
          <w:numId w:val="58"/>
        </w:numPr>
        <w:ind w:left="851" w:hanging="425"/>
        <w:rPr>
          <w:rFonts w:cstheme="minorHAnsi"/>
          <w:szCs w:val="21"/>
        </w:rPr>
      </w:pPr>
      <w:r w:rsidRPr="008E6D97">
        <w:rPr>
          <w:rFonts w:cstheme="minorHAnsi"/>
          <w:szCs w:val="21"/>
          <w:u w:color="000000"/>
        </w:rPr>
        <w:t xml:space="preserve">prowadzący własną działalność gospodarczą </w:t>
      </w:r>
      <w:r w:rsidRPr="008E6D97">
        <w:rPr>
          <w:rFonts w:cstheme="minorHAnsi"/>
          <w:szCs w:val="21"/>
        </w:rPr>
        <w:t xml:space="preserve"> dostarcza:</w:t>
      </w:r>
      <w:r w:rsidRPr="008E6D97">
        <w:rPr>
          <w:rFonts w:cstheme="minorHAnsi"/>
          <w:noProof/>
          <w:szCs w:val="21"/>
        </w:rPr>
        <w:drawing>
          <wp:inline distT="0" distB="0" distL="0" distR="0" wp14:anchorId="514DDF39" wp14:editId="3379806C">
            <wp:extent cx="3048" cy="3049"/>
            <wp:effectExtent l="0" t="0" r="0" b="0"/>
            <wp:docPr id="28110" name="Picture 28110"/>
            <wp:cNvGraphicFramePr/>
            <a:graphic xmlns:a="http://schemas.openxmlformats.org/drawingml/2006/main">
              <a:graphicData uri="http://schemas.openxmlformats.org/drawingml/2006/picture">
                <pic:pic xmlns:pic="http://schemas.openxmlformats.org/drawingml/2006/picture">
                  <pic:nvPicPr>
                    <pic:cNvPr id="28110" name="Picture 28110"/>
                    <pic:cNvPicPr/>
                  </pic:nvPicPr>
                  <pic:blipFill>
                    <a:blip r:embed="rId22"/>
                    <a:stretch>
                      <a:fillRect/>
                    </a:stretch>
                  </pic:blipFill>
                  <pic:spPr>
                    <a:xfrm>
                      <a:off x="0" y="0"/>
                      <a:ext cx="3048" cy="3049"/>
                    </a:xfrm>
                    <a:prstGeom prst="rect">
                      <a:avLst/>
                    </a:prstGeom>
                  </pic:spPr>
                </pic:pic>
              </a:graphicData>
            </a:graphic>
          </wp:inline>
        </w:drawing>
      </w:r>
    </w:p>
    <w:p w14:paraId="15335BAC" w14:textId="10A352F4" w:rsidR="00381C1C" w:rsidRPr="008E6D97" w:rsidRDefault="00381C1C" w:rsidP="00405306">
      <w:pPr>
        <w:pStyle w:val="UMOWATRE"/>
        <w:numPr>
          <w:ilvl w:val="0"/>
          <w:numId w:val="59"/>
        </w:numPr>
        <w:ind w:left="1134" w:hanging="283"/>
        <w:rPr>
          <w:rFonts w:cstheme="minorHAnsi"/>
          <w:szCs w:val="21"/>
        </w:rPr>
      </w:pPr>
      <w:r w:rsidRPr="008E6D97">
        <w:rPr>
          <w:rFonts w:cstheme="minorHAnsi"/>
          <w:szCs w:val="21"/>
        </w:rPr>
        <w:t>PIT za rok ubiegły</w:t>
      </w:r>
      <w:r w:rsidR="004C457A" w:rsidRPr="008E6D97">
        <w:rPr>
          <w:rFonts w:cstheme="minorHAnsi"/>
          <w:szCs w:val="21"/>
        </w:rPr>
        <w:t>,</w:t>
      </w:r>
    </w:p>
    <w:p w14:paraId="0BB8008A" w14:textId="36F92F96" w:rsidR="009A2CED" w:rsidRPr="008E6D97" w:rsidRDefault="009A2CED" w:rsidP="00405306">
      <w:pPr>
        <w:pStyle w:val="UMOWATRE"/>
        <w:numPr>
          <w:ilvl w:val="0"/>
          <w:numId w:val="59"/>
        </w:numPr>
        <w:ind w:left="1134" w:hanging="283"/>
        <w:rPr>
          <w:rFonts w:cstheme="minorHAnsi"/>
          <w:szCs w:val="21"/>
        </w:rPr>
      </w:pPr>
      <w:r w:rsidRPr="008E6D97">
        <w:rPr>
          <w:rFonts w:cstheme="minorHAnsi"/>
          <w:szCs w:val="21"/>
        </w:rPr>
        <w:t xml:space="preserve">Dokumenty </w:t>
      </w:r>
      <w:r w:rsidR="00813726" w:rsidRPr="008E6D97">
        <w:rPr>
          <w:rFonts w:cstheme="minorHAnsi"/>
          <w:szCs w:val="21"/>
        </w:rPr>
        <w:t xml:space="preserve">finansowe </w:t>
      </w:r>
      <w:r w:rsidR="00623DEF" w:rsidRPr="008E6D97">
        <w:rPr>
          <w:rFonts w:cstheme="minorHAnsi"/>
          <w:szCs w:val="21"/>
        </w:rPr>
        <w:t xml:space="preserve">za </w:t>
      </w:r>
      <w:r w:rsidR="00DF0DFA" w:rsidRPr="008E6D97">
        <w:rPr>
          <w:rFonts w:cstheme="minorHAnsi"/>
          <w:szCs w:val="21"/>
        </w:rPr>
        <w:t>ostatnie 3 miesiące</w:t>
      </w:r>
      <w:r w:rsidR="004C457A" w:rsidRPr="008E6D97">
        <w:rPr>
          <w:rFonts w:cstheme="minorHAnsi"/>
          <w:szCs w:val="21"/>
        </w:rPr>
        <w:t>, zgodnie z przyjętą formą rozliczeń.</w:t>
      </w:r>
      <w:r w:rsidR="00DF0DFA" w:rsidRPr="008E6D97">
        <w:rPr>
          <w:rFonts w:cstheme="minorHAnsi"/>
          <w:szCs w:val="21"/>
        </w:rPr>
        <w:t xml:space="preserve"> </w:t>
      </w:r>
    </w:p>
    <w:p w14:paraId="6E509D43" w14:textId="77777777" w:rsidR="00381C1C" w:rsidRPr="008E6D97" w:rsidRDefault="00381C1C" w:rsidP="00405306">
      <w:pPr>
        <w:pStyle w:val="UMOWATRE"/>
        <w:numPr>
          <w:ilvl w:val="0"/>
          <w:numId w:val="58"/>
        </w:numPr>
        <w:ind w:left="851" w:hanging="425"/>
        <w:rPr>
          <w:rFonts w:cstheme="minorHAnsi"/>
          <w:szCs w:val="21"/>
        </w:rPr>
      </w:pPr>
      <w:r w:rsidRPr="008E6D97">
        <w:rPr>
          <w:rFonts w:cstheme="minorHAnsi"/>
          <w:szCs w:val="21"/>
        </w:rPr>
        <w:t>będący na emeryturze lub rencie przedkłada ostatnią decyzję organu wypłacającego pobierane świadczenie.</w:t>
      </w:r>
    </w:p>
    <w:p w14:paraId="597325EF" w14:textId="28004EE0" w:rsidR="008E6D97" w:rsidRPr="008E6D97" w:rsidRDefault="00381C1C" w:rsidP="00405306">
      <w:pPr>
        <w:pStyle w:val="UMOWATRE"/>
        <w:numPr>
          <w:ilvl w:val="0"/>
          <w:numId w:val="58"/>
        </w:numPr>
        <w:ind w:left="851" w:hanging="425"/>
        <w:rPr>
          <w:rFonts w:cstheme="minorHAnsi"/>
          <w:szCs w:val="21"/>
        </w:rPr>
      </w:pPr>
      <w:r w:rsidRPr="008E6D97">
        <w:rPr>
          <w:rFonts w:cstheme="minorHAnsi"/>
          <w:szCs w:val="21"/>
        </w:rPr>
        <w:t xml:space="preserve">prowadzący gospodarstwo rolne dostarcza </w:t>
      </w:r>
      <w:r w:rsidR="003178C2" w:rsidRPr="008E6D97">
        <w:rPr>
          <w:rFonts w:cstheme="minorHAnsi"/>
          <w:szCs w:val="21"/>
        </w:rPr>
        <w:t xml:space="preserve">zaświadczenie z urzędu gminy o wielkości posiadanego gospodarstwa rolnego wyrażonej w hektarach przeliczeniowych lub nakaz płatniczy </w:t>
      </w:r>
      <w:r w:rsidR="003178C2" w:rsidRPr="008E6D97">
        <w:rPr>
          <w:rFonts w:cstheme="minorHAnsi"/>
          <w:szCs w:val="21"/>
        </w:rPr>
        <w:lastRenderedPageBreak/>
        <w:t>z informacją o wielkości gospodarstwa rolnego oraz dokumenty potwierdzające przychody z działalności rolniczej za ostatnie 3 miesiące, obejmujące zarówno przychody ze sprzedaży produktów rolnych, jak i otrzymane dopłaty.</w:t>
      </w:r>
    </w:p>
    <w:p w14:paraId="121608E7" w14:textId="77777777" w:rsidR="008E6D97" w:rsidRDefault="008E6D97" w:rsidP="008E6D97">
      <w:pPr>
        <w:pStyle w:val="UMOWATRE"/>
        <w:ind w:left="1418"/>
        <w:rPr>
          <w:rFonts w:cstheme="minorHAnsi"/>
          <w:szCs w:val="21"/>
        </w:rPr>
      </w:pPr>
    </w:p>
    <w:p w14:paraId="320633E5" w14:textId="77777777" w:rsidR="008E6D97" w:rsidRPr="008E6D97" w:rsidRDefault="008E6D97" w:rsidP="008E6D97">
      <w:pPr>
        <w:pStyle w:val="UMOWATRE"/>
        <w:ind w:left="1418"/>
        <w:rPr>
          <w:rFonts w:cstheme="minorHAnsi"/>
          <w:szCs w:val="21"/>
        </w:rPr>
      </w:pPr>
    </w:p>
    <w:p w14:paraId="219F40DE" w14:textId="05F5C168" w:rsidR="004D44C2" w:rsidRPr="008E6D97" w:rsidRDefault="004D44C2" w:rsidP="00D14D62">
      <w:pPr>
        <w:jc w:val="center"/>
        <w:rPr>
          <w:rFonts w:cstheme="minorHAnsi"/>
          <w:b/>
          <w:bCs/>
        </w:rPr>
      </w:pPr>
      <w:r w:rsidRPr="008E6D97">
        <w:rPr>
          <w:rFonts w:cstheme="minorHAnsi"/>
          <w:b/>
          <w:bCs/>
        </w:rPr>
        <w:t xml:space="preserve">VI. </w:t>
      </w:r>
      <w:r w:rsidR="006F23CB" w:rsidRPr="008E6D97">
        <w:rPr>
          <w:rFonts w:cstheme="minorHAnsi"/>
          <w:b/>
          <w:bCs/>
        </w:rPr>
        <w:t>UMOWA</w:t>
      </w:r>
    </w:p>
    <w:p w14:paraId="16B43AF8" w14:textId="77777777" w:rsidR="004603BF" w:rsidRPr="008E6D97" w:rsidRDefault="004603BF" w:rsidP="004603BF">
      <w:pPr>
        <w:pStyle w:val="UMOWATRE"/>
        <w:jc w:val="center"/>
        <w:rPr>
          <w:rFonts w:cstheme="minorHAnsi"/>
          <w:b/>
          <w:bCs/>
          <w:szCs w:val="21"/>
        </w:rPr>
      </w:pPr>
    </w:p>
    <w:p w14:paraId="5B922125" w14:textId="3301B22E" w:rsidR="008E6D97" w:rsidRPr="008E6D97" w:rsidRDefault="004D44C2" w:rsidP="008E6D97">
      <w:pPr>
        <w:pStyle w:val="UMOWATRE"/>
        <w:jc w:val="center"/>
        <w:rPr>
          <w:rFonts w:cstheme="minorHAnsi"/>
          <w:b/>
          <w:bCs/>
          <w:szCs w:val="21"/>
        </w:rPr>
      </w:pPr>
      <w:r w:rsidRPr="008E6D97">
        <w:rPr>
          <w:rFonts w:cstheme="minorHAnsi"/>
          <w:b/>
          <w:bCs/>
          <w:szCs w:val="21"/>
        </w:rPr>
        <w:t>§ 10</w:t>
      </w:r>
    </w:p>
    <w:p w14:paraId="2B39C2DD" w14:textId="77777777" w:rsidR="006F23CB" w:rsidRPr="008E6D97" w:rsidRDefault="006F23CB" w:rsidP="00405306">
      <w:pPr>
        <w:pStyle w:val="UMOWATRE"/>
        <w:numPr>
          <w:ilvl w:val="0"/>
          <w:numId w:val="67"/>
        </w:numPr>
        <w:ind w:left="284" w:hanging="284"/>
        <w:rPr>
          <w:rFonts w:cstheme="minorHAnsi"/>
          <w:szCs w:val="21"/>
        </w:rPr>
      </w:pPr>
      <w:r w:rsidRPr="008E6D97">
        <w:rPr>
          <w:rFonts w:cstheme="minorHAnsi"/>
          <w:szCs w:val="21"/>
        </w:rPr>
        <w:t>Warunkiem niezbędnym do uzyskania refundacji jest zawarcie Umowy na piśmie pod rygorem nieważności.</w:t>
      </w:r>
    </w:p>
    <w:p w14:paraId="2342E0ED" w14:textId="77777777" w:rsidR="004603BF" w:rsidRPr="008E6D97" w:rsidRDefault="006F23CB" w:rsidP="00405306">
      <w:pPr>
        <w:pStyle w:val="UMOWATRE"/>
        <w:numPr>
          <w:ilvl w:val="0"/>
          <w:numId w:val="67"/>
        </w:numPr>
        <w:ind w:left="284" w:hanging="284"/>
        <w:rPr>
          <w:rFonts w:cstheme="minorHAnsi"/>
          <w:szCs w:val="21"/>
        </w:rPr>
      </w:pPr>
      <w:r w:rsidRPr="008E6D97">
        <w:rPr>
          <w:rFonts w:cstheme="minorHAnsi"/>
          <w:szCs w:val="21"/>
        </w:rPr>
        <w:t>W przypadku Wnioskodawcy prowadzącego działalność gospodarczą na podstawie wpisu do Centralnej Ewidencji i Informacji o Działalności Gospodarczej (w tym wspólników spółki cywilnej), do zawarcia Umowy konieczna jest zgoda współmałżonka Wnioskodawcy pozostającego z nim we wspólnocie majątkowej.</w:t>
      </w:r>
    </w:p>
    <w:p w14:paraId="2352451E" w14:textId="48907AC7" w:rsidR="006F23CB" w:rsidRPr="008E6D97" w:rsidRDefault="006F23CB" w:rsidP="00405306">
      <w:pPr>
        <w:pStyle w:val="UMOWATRE"/>
        <w:numPr>
          <w:ilvl w:val="0"/>
          <w:numId w:val="67"/>
        </w:numPr>
        <w:ind w:left="284" w:hanging="284"/>
        <w:rPr>
          <w:rFonts w:cstheme="minorHAnsi"/>
          <w:szCs w:val="21"/>
        </w:rPr>
      </w:pPr>
      <w:r w:rsidRPr="008E6D97">
        <w:rPr>
          <w:rFonts w:cstheme="minorHAnsi"/>
          <w:szCs w:val="21"/>
        </w:rPr>
        <w:t xml:space="preserve">Umowa zawiera między innymi zobowiązanie </w:t>
      </w:r>
      <w:r w:rsidR="00D10917" w:rsidRPr="008E6D97">
        <w:rPr>
          <w:rFonts w:cstheme="minorHAnsi"/>
          <w:szCs w:val="21"/>
        </w:rPr>
        <w:t>P</w:t>
      </w:r>
      <w:r w:rsidRPr="008E6D97">
        <w:rPr>
          <w:rFonts w:cstheme="minorHAnsi"/>
          <w:szCs w:val="21"/>
        </w:rPr>
        <w:t>odmiotu do:</w:t>
      </w:r>
    </w:p>
    <w:p w14:paraId="26325403" w14:textId="7E2EC23B" w:rsidR="006F23CB" w:rsidRPr="008E6D97" w:rsidRDefault="006F23CB" w:rsidP="00405306">
      <w:pPr>
        <w:pStyle w:val="UMOWATRE"/>
        <w:numPr>
          <w:ilvl w:val="0"/>
          <w:numId w:val="43"/>
        </w:numPr>
        <w:ind w:left="851" w:hanging="425"/>
        <w:rPr>
          <w:rFonts w:cstheme="minorHAnsi"/>
          <w:szCs w:val="21"/>
        </w:rPr>
      </w:pPr>
      <w:r w:rsidRPr="008E6D97">
        <w:rPr>
          <w:rFonts w:cstheme="minorHAnsi"/>
          <w:szCs w:val="21"/>
        </w:rPr>
        <w:t>dokonania zakupów w ramach przyznanej refundacji zgodnie ze specyfikacją przedstawioną we wniosku lub w karcie zmian, w terminie określonym w umowie,</w:t>
      </w:r>
    </w:p>
    <w:p w14:paraId="516ED9E8" w14:textId="016B3266" w:rsidR="005D3307" w:rsidRPr="008E6D97" w:rsidRDefault="005D3307" w:rsidP="00405306">
      <w:pPr>
        <w:pStyle w:val="UMOWATRE"/>
        <w:numPr>
          <w:ilvl w:val="0"/>
          <w:numId w:val="43"/>
        </w:numPr>
        <w:ind w:left="851" w:hanging="425"/>
        <w:rPr>
          <w:rFonts w:cstheme="minorHAnsi"/>
          <w:szCs w:val="21"/>
        </w:rPr>
      </w:pPr>
      <w:bookmarkStart w:id="2" w:name="_Hlk222835982"/>
      <w:r w:rsidRPr="008E6D97">
        <w:rPr>
          <w:rFonts w:cstheme="minorHAnsi"/>
          <w:szCs w:val="21"/>
        </w:rPr>
        <w:t>przedłożenia w Urzędzie, w terminie określonym w umowie, rozliczenia zawierającego zestawienie wydatkowanych kwot. Do zestawienia załączane są faktury wydrukowane z Krajowego Systemu e-Faktur oraz potwierdzenia dokonania zapłaty. Rozliczenie zakupów dokonanych za granicą wymaga złożenia dowodu zakupu przetłumaczonego na język polski przez tłumacza przysięgłego. Koszty tłumaczenia ponosi Podmiot. Kwota faktury w walucie obcej zostanie przeliczona na złote polskie według kursu średniego NBP z ostatniego roboczego dnia poprzedzającego datę wystawienia faktury,</w:t>
      </w:r>
      <w:bookmarkEnd w:id="2"/>
    </w:p>
    <w:p w14:paraId="3E191991" w14:textId="47278039" w:rsidR="006F23CB" w:rsidRPr="008E6D97" w:rsidRDefault="006F23CB" w:rsidP="00405306">
      <w:pPr>
        <w:pStyle w:val="UMOWATRE"/>
        <w:numPr>
          <w:ilvl w:val="0"/>
          <w:numId w:val="43"/>
        </w:numPr>
        <w:ind w:left="851" w:hanging="425"/>
        <w:rPr>
          <w:rFonts w:cstheme="minorHAnsi"/>
          <w:szCs w:val="21"/>
        </w:rPr>
      </w:pPr>
      <w:r w:rsidRPr="008E6D97">
        <w:rPr>
          <w:rFonts w:cstheme="minorHAnsi"/>
          <w:szCs w:val="21"/>
        </w:rPr>
        <w:t xml:space="preserve">zatrudnienia skierowanej przez Urząd osoby bezrobotnej w pełnym wymiarze czasu pracy na okres 12 lub 18 miesięcy, </w:t>
      </w:r>
    </w:p>
    <w:p w14:paraId="63F693DC" w14:textId="0486631E" w:rsidR="006F23CB" w:rsidRPr="008E6D97" w:rsidRDefault="006F23CB" w:rsidP="00405306">
      <w:pPr>
        <w:pStyle w:val="UMOWATRE"/>
        <w:numPr>
          <w:ilvl w:val="0"/>
          <w:numId w:val="43"/>
        </w:numPr>
        <w:ind w:left="851" w:hanging="425"/>
        <w:rPr>
          <w:rFonts w:cstheme="minorHAnsi"/>
          <w:szCs w:val="21"/>
        </w:rPr>
      </w:pPr>
      <w:r w:rsidRPr="008E6D97">
        <w:rPr>
          <w:rFonts w:cstheme="minorHAnsi"/>
          <w:szCs w:val="21"/>
        </w:rPr>
        <w:t>zatrudnienie opiekuna osoby niepełnosprawnej, osoby bezrobotnej sprawującej opiekę nad dziećmi niepełnosprawnymi lub prowadzącymi dla nich zajęcia w żłobku lub klubie dziecięcym albo świadczącymi usługi rehabilitacyjne dla dzieci niepełnosprawnych, w tym usługi mobilne, a także dla dziennego opiekuna - w co najmniej połowie pełnego wymiaru czasu pracy, przez okres 12 lub 18 miesięcy,</w:t>
      </w:r>
    </w:p>
    <w:p w14:paraId="05934401" w14:textId="1F165CE9" w:rsidR="006F23CB" w:rsidRPr="008E6D97" w:rsidRDefault="006F23CB" w:rsidP="00405306">
      <w:pPr>
        <w:pStyle w:val="UMOWATRE"/>
        <w:numPr>
          <w:ilvl w:val="0"/>
          <w:numId w:val="43"/>
        </w:numPr>
        <w:ind w:left="851" w:hanging="425"/>
        <w:rPr>
          <w:rFonts w:cstheme="minorHAnsi"/>
          <w:szCs w:val="21"/>
        </w:rPr>
      </w:pPr>
      <w:r w:rsidRPr="008E6D97">
        <w:rPr>
          <w:rFonts w:cstheme="minorHAnsi"/>
          <w:szCs w:val="21"/>
        </w:rPr>
        <w:t>utrzymania stanowiska pracy zgodnie z zawartą Umową,</w:t>
      </w:r>
    </w:p>
    <w:p w14:paraId="7DA48F1C" w14:textId="29F05B8A" w:rsidR="006F23CB" w:rsidRPr="008E6D97" w:rsidRDefault="006F23CB" w:rsidP="00405306">
      <w:pPr>
        <w:pStyle w:val="UMOWATRE"/>
        <w:numPr>
          <w:ilvl w:val="0"/>
          <w:numId w:val="43"/>
        </w:numPr>
        <w:ind w:left="851" w:hanging="425"/>
        <w:rPr>
          <w:rFonts w:cstheme="minorHAnsi"/>
          <w:szCs w:val="21"/>
        </w:rPr>
      </w:pPr>
      <w:r w:rsidRPr="008E6D97">
        <w:rPr>
          <w:rFonts w:cstheme="minorHAnsi"/>
          <w:szCs w:val="21"/>
        </w:rPr>
        <w:t xml:space="preserve">każdorazowo (w terminie 7 dni) przedłożenia w Urzędzie Pracy umowy o pracę zawartej ze skierowaną osobą bezrobotną, </w:t>
      </w:r>
    </w:p>
    <w:p w14:paraId="2D132095" w14:textId="21B3730F" w:rsidR="006F23CB" w:rsidRPr="008E6D97" w:rsidRDefault="006F23CB" w:rsidP="00405306">
      <w:pPr>
        <w:pStyle w:val="UMOWATRE"/>
        <w:numPr>
          <w:ilvl w:val="0"/>
          <w:numId w:val="43"/>
        </w:numPr>
        <w:ind w:left="851" w:hanging="425"/>
        <w:rPr>
          <w:rFonts w:cstheme="minorHAnsi"/>
          <w:szCs w:val="21"/>
        </w:rPr>
      </w:pPr>
      <w:r w:rsidRPr="008E6D97">
        <w:rPr>
          <w:rFonts w:cstheme="minorHAnsi"/>
          <w:szCs w:val="21"/>
        </w:rPr>
        <w:t>każdorazowego niezwłocznego informowania Urzędu (najpóźniej do 7 dni od dnia ustania lub wygaśnięcia stosunku pracy) o przypadkach zwolnienia wyposażonego lub doposażonego stanowiska pracy,</w:t>
      </w:r>
    </w:p>
    <w:p w14:paraId="51D5ADE6" w14:textId="047A5599" w:rsidR="006F23CB" w:rsidRPr="008E6D97" w:rsidRDefault="006F23CB" w:rsidP="00405306">
      <w:pPr>
        <w:pStyle w:val="UMOWATRE"/>
        <w:numPr>
          <w:ilvl w:val="0"/>
          <w:numId w:val="43"/>
        </w:numPr>
        <w:ind w:left="851" w:hanging="425"/>
        <w:rPr>
          <w:rFonts w:cstheme="minorHAnsi"/>
          <w:szCs w:val="21"/>
        </w:rPr>
      </w:pPr>
      <w:r w:rsidRPr="008E6D97">
        <w:rPr>
          <w:rFonts w:cstheme="minorHAnsi"/>
          <w:szCs w:val="21"/>
        </w:rPr>
        <w:t xml:space="preserve">w przypadku zwolnienia wyposażonego lub doposażonego stanowiska pracy z powodu rozwiązania stosunku pracy przez bezrobotnego lub opiekuna osoby niepełnosprawnej, lub </w:t>
      </w:r>
      <w:r w:rsidRPr="008E6D97">
        <w:rPr>
          <w:rFonts w:cstheme="minorHAnsi"/>
          <w:szCs w:val="21"/>
        </w:rPr>
        <w:lastRenderedPageBreak/>
        <w:t xml:space="preserve">rozwiązania umowy o pracę przez </w:t>
      </w:r>
      <w:r w:rsidR="00D10917" w:rsidRPr="008E6D97">
        <w:rPr>
          <w:rFonts w:cstheme="minorHAnsi"/>
          <w:szCs w:val="21"/>
        </w:rPr>
        <w:t>P</w:t>
      </w:r>
      <w:r w:rsidRPr="008E6D97">
        <w:rPr>
          <w:rFonts w:cstheme="minorHAnsi"/>
          <w:szCs w:val="21"/>
        </w:rPr>
        <w:t>odmiot, który zawarł umowę o refundację kosztów wyposażenia lub doposażenia stanowiska pracy, bez wypowiedzenia lub wygaśnięcia umowy o pracę, Urząd kieruje na zwolnione stanowisko pracy odpowiedniego bezrobotnego lub opiekuna osoby niepełnosprawnej,</w:t>
      </w:r>
    </w:p>
    <w:p w14:paraId="0D7D2C1F" w14:textId="130B95DF" w:rsidR="006F23CB" w:rsidRPr="008E6D97" w:rsidRDefault="006F23CB" w:rsidP="00405306">
      <w:pPr>
        <w:pStyle w:val="UMOWATRE"/>
        <w:numPr>
          <w:ilvl w:val="0"/>
          <w:numId w:val="43"/>
        </w:numPr>
        <w:tabs>
          <w:tab w:val="left" w:pos="993"/>
        </w:tabs>
        <w:ind w:left="851" w:hanging="425"/>
        <w:rPr>
          <w:rFonts w:cstheme="minorHAnsi"/>
          <w:szCs w:val="21"/>
        </w:rPr>
      </w:pPr>
      <w:r w:rsidRPr="008E6D97">
        <w:rPr>
          <w:rFonts w:cstheme="minorHAnsi"/>
          <w:szCs w:val="21"/>
        </w:rPr>
        <w:t xml:space="preserve"> przekazywania do Urzędu kopii świadectwa pracy w terminie 7 dni od dnia ustania lub wygaśnięcia stosunku pracy,</w:t>
      </w:r>
    </w:p>
    <w:p w14:paraId="16125364" w14:textId="661F74E8" w:rsidR="006F23CB" w:rsidRPr="008E6D97" w:rsidRDefault="006F23CB" w:rsidP="00405306">
      <w:pPr>
        <w:pStyle w:val="UMOWATRE"/>
        <w:numPr>
          <w:ilvl w:val="0"/>
          <w:numId w:val="43"/>
        </w:numPr>
        <w:tabs>
          <w:tab w:val="left" w:pos="993"/>
        </w:tabs>
        <w:ind w:left="851" w:hanging="425"/>
        <w:rPr>
          <w:rFonts w:cstheme="minorHAnsi"/>
          <w:szCs w:val="21"/>
        </w:rPr>
      </w:pPr>
      <w:r w:rsidRPr="008E6D97">
        <w:rPr>
          <w:rFonts w:cstheme="minorHAnsi"/>
          <w:szCs w:val="21"/>
        </w:rPr>
        <w:t xml:space="preserve"> niezwłocznego zatrudnienia kolejnej osoby bezrobotnej na czas uzupełniający, konieczny do spełnienia warunków, o których mowa w pkt 4. w przypadku ustania stosunku pracy lub  wygaśnięcia umowy o pracę. Zawarcia nowej umowy o pracę i przekazana do Urzędu w terminie 7 dni od jej zawarcia. Przerwy w świadczeniu pracy na refundowanym stanowisku powodują wydłużenie trwania Umowy. Przerwy w zatrudnieniu osoby na zastępstwo po zwolnionym pracowniku mogą wynosić maksymalnie </w:t>
      </w:r>
      <w:r w:rsidR="005D03B5" w:rsidRPr="008E6D97">
        <w:rPr>
          <w:rFonts w:cstheme="minorHAnsi"/>
          <w:szCs w:val="21"/>
        </w:rPr>
        <w:t>90 dni kalendarzowych</w:t>
      </w:r>
      <w:r w:rsidRPr="008E6D97">
        <w:rPr>
          <w:rFonts w:cstheme="minorHAnsi"/>
          <w:szCs w:val="21"/>
        </w:rPr>
        <w:t xml:space="preserve"> w trakcie trwania umowy,</w:t>
      </w:r>
    </w:p>
    <w:p w14:paraId="5815EAA9" w14:textId="01EABD28" w:rsidR="006F23CB" w:rsidRPr="008E6D97" w:rsidRDefault="006F23CB" w:rsidP="00405306">
      <w:pPr>
        <w:pStyle w:val="UMOWATRE"/>
        <w:numPr>
          <w:ilvl w:val="0"/>
          <w:numId w:val="43"/>
        </w:numPr>
        <w:tabs>
          <w:tab w:val="left" w:pos="993"/>
        </w:tabs>
        <w:ind w:left="851" w:hanging="425"/>
        <w:rPr>
          <w:rFonts w:cstheme="minorHAnsi"/>
          <w:szCs w:val="21"/>
        </w:rPr>
      </w:pPr>
      <w:r w:rsidRPr="008E6D97">
        <w:rPr>
          <w:rFonts w:cstheme="minorHAnsi"/>
          <w:szCs w:val="21"/>
        </w:rPr>
        <w:t xml:space="preserve"> w przypadku braku zarejestrowanej osoby z wymaganymi kwalifikacjami, </w:t>
      </w:r>
      <w:r w:rsidR="00D10917" w:rsidRPr="008E6D97">
        <w:rPr>
          <w:rFonts w:cstheme="minorHAnsi"/>
          <w:szCs w:val="21"/>
        </w:rPr>
        <w:t>P</w:t>
      </w:r>
      <w:r w:rsidR="005D03B5" w:rsidRPr="008E6D97">
        <w:rPr>
          <w:rFonts w:cstheme="minorHAnsi"/>
          <w:szCs w:val="21"/>
        </w:rPr>
        <w:t>odmiot zobowiązuje się do zatrudnienia kandydata o kwalifikacjach niższych niż wymagane i przyuczenia go do pracy na utworzonym stanowisku,</w:t>
      </w:r>
    </w:p>
    <w:p w14:paraId="5BD82C3C" w14:textId="0B5453CC" w:rsidR="006F23CB" w:rsidRPr="008E6D97" w:rsidRDefault="006F23CB" w:rsidP="00405306">
      <w:pPr>
        <w:pStyle w:val="UMOWATRE"/>
        <w:numPr>
          <w:ilvl w:val="0"/>
          <w:numId w:val="43"/>
        </w:numPr>
        <w:tabs>
          <w:tab w:val="left" w:pos="993"/>
          <w:tab w:val="left" w:pos="1418"/>
        </w:tabs>
        <w:ind w:left="851" w:hanging="425"/>
        <w:rPr>
          <w:rFonts w:cstheme="minorHAnsi"/>
          <w:szCs w:val="21"/>
        </w:rPr>
      </w:pPr>
      <w:r w:rsidRPr="008E6D97">
        <w:rPr>
          <w:rFonts w:cstheme="minorHAnsi"/>
          <w:szCs w:val="21"/>
        </w:rPr>
        <w:t xml:space="preserve"> w przypadku uzupełnienia zatrudnienia na </w:t>
      </w:r>
      <w:r w:rsidR="005D03B5" w:rsidRPr="008E6D97">
        <w:rPr>
          <w:rFonts w:cstheme="minorHAnsi"/>
          <w:szCs w:val="21"/>
        </w:rPr>
        <w:t>zwolnione</w:t>
      </w:r>
      <w:r w:rsidRPr="008E6D97">
        <w:rPr>
          <w:rFonts w:cstheme="minorHAnsi"/>
          <w:szCs w:val="21"/>
        </w:rPr>
        <w:t xml:space="preserve"> stanowisko pracy </w:t>
      </w:r>
      <w:r w:rsidR="00D10917" w:rsidRPr="008E6D97">
        <w:rPr>
          <w:rFonts w:cstheme="minorHAnsi"/>
          <w:szCs w:val="21"/>
        </w:rPr>
        <w:t>P</w:t>
      </w:r>
      <w:r w:rsidRPr="008E6D97">
        <w:rPr>
          <w:rFonts w:cstheme="minorHAnsi"/>
          <w:szCs w:val="21"/>
        </w:rPr>
        <w:t>odmiot jest zobowiązany do:</w:t>
      </w:r>
    </w:p>
    <w:p w14:paraId="0F25E7A5" w14:textId="34825ADA" w:rsidR="006F23CB" w:rsidRPr="008E6D97" w:rsidRDefault="006F23CB" w:rsidP="00405306">
      <w:pPr>
        <w:pStyle w:val="UMOWATRE"/>
        <w:numPr>
          <w:ilvl w:val="0"/>
          <w:numId w:val="44"/>
        </w:numPr>
        <w:tabs>
          <w:tab w:val="left" w:pos="2127"/>
        </w:tabs>
        <w:ind w:left="1134" w:hanging="283"/>
        <w:rPr>
          <w:rFonts w:cstheme="minorHAnsi"/>
          <w:szCs w:val="21"/>
        </w:rPr>
      </w:pPr>
      <w:r w:rsidRPr="008E6D97">
        <w:rPr>
          <w:rFonts w:cstheme="minorHAnsi"/>
          <w:szCs w:val="21"/>
        </w:rPr>
        <w:t>zatrudnienia skierowanej osoby bezrobotnej zarejestrowanej w Urzędzie</w:t>
      </w:r>
      <w:r w:rsidR="005D03B5" w:rsidRPr="008E6D97">
        <w:rPr>
          <w:rFonts w:cstheme="minorHAnsi"/>
          <w:szCs w:val="21"/>
        </w:rPr>
        <w:t>,</w:t>
      </w:r>
    </w:p>
    <w:p w14:paraId="3C34635B" w14:textId="07E42967" w:rsidR="006F23CB" w:rsidRPr="008E6D97" w:rsidRDefault="006F23CB" w:rsidP="00405306">
      <w:pPr>
        <w:pStyle w:val="UMOWATRE"/>
        <w:numPr>
          <w:ilvl w:val="0"/>
          <w:numId w:val="44"/>
        </w:numPr>
        <w:tabs>
          <w:tab w:val="left" w:pos="2127"/>
        </w:tabs>
        <w:ind w:left="1134" w:hanging="283"/>
        <w:rPr>
          <w:rFonts w:cstheme="minorHAnsi"/>
          <w:szCs w:val="21"/>
        </w:rPr>
      </w:pPr>
      <w:r w:rsidRPr="008E6D97">
        <w:rPr>
          <w:rFonts w:cstheme="minorHAnsi"/>
          <w:szCs w:val="21"/>
        </w:rPr>
        <w:t>zatrudnienia na podstawie skierowania z Urzędu opiekuna osoby niepełnosprawnej,</w:t>
      </w:r>
    </w:p>
    <w:p w14:paraId="40D47FA9" w14:textId="5714FD7A" w:rsidR="006F23CB" w:rsidRPr="008E6D97" w:rsidRDefault="006F23CB" w:rsidP="00405306">
      <w:pPr>
        <w:pStyle w:val="UMOWATRE"/>
        <w:numPr>
          <w:ilvl w:val="0"/>
          <w:numId w:val="44"/>
        </w:numPr>
        <w:tabs>
          <w:tab w:val="left" w:pos="993"/>
          <w:tab w:val="left" w:pos="2127"/>
        </w:tabs>
        <w:ind w:left="1134" w:hanging="283"/>
        <w:rPr>
          <w:rFonts w:cstheme="minorHAnsi"/>
          <w:szCs w:val="21"/>
        </w:rPr>
      </w:pPr>
      <w:r w:rsidRPr="008E6D97">
        <w:rPr>
          <w:rFonts w:cstheme="minorHAnsi"/>
          <w:szCs w:val="21"/>
        </w:rPr>
        <w:t xml:space="preserve">zatrudnienia na podstawie skierowania z Urzędu dziennego opiekuna, </w:t>
      </w:r>
    </w:p>
    <w:p w14:paraId="33325BEC" w14:textId="7B6A1315" w:rsidR="006F23CB" w:rsidRPr="008E6D97" w:rsidRDefault="006F23CB" w:rsidP="00405306">
      <w:pPr>
        <w:pStyle w:val="UMOWATRE"/>
        <w:numPr>
          <w:ilvl w:val="0"/>
          <w:numId w:val="43"/>
        </w:numPr>
        <w:tabs>
          <w:tab w:val="left" w:pos="1134"/>
        </w:tabs>
        <w:ind w:left="851" w:hanging="425"/>
        <w:rPr>
          <w:rFonts w:cstheme="minorHAnsi"/>
          <w:szCs w:val="21"/>
        </w:rPr>
      </w:pPr>
      <w:r w:rsidRPr="008E6D97">
        <w:rPr>
          <w:rFonts w:cstheme="minorHAnsi"/>
          <w:szCs w:val="21"/>
        </w:rPr>
        <w:t>w przypadku naruszenia obowiązku, o którym mowa w §</w:t>
      </w:r>
      <w:r w:rsidR="003438B0" w:rsidRPr="008E6D97">
        <w:rPr>
          <w:rFonts w:cstheme="minorHAnsi"/>
          <w:szCs w:val="21"/>
        </w:rPr>
        <w:t>10</w:t>
      </w:r>
      <w:r w:rsidRPr="008E6D97">
        <w:rPr>
          <w:rFonts w:cstheme="minorHAnsi"/>
          <w:szCs w:val="21"/>
        </w:rPr>
        <w:t xml:space="preserve"> ust. </w:t>
      </w:r>
      <w:r w:rsidR="003438B0" w:rsidRPr="008E6D97">
        <w:rPr>
          <w:rFonts w:cstheme="minorHAnsi"/>
          <w:szCs w:val="21"/>
        </w:rPr>
        <w:t>3</w:t>
      </w:r>
      <w:r w:rsidRPr="008E6D97">
        <w:rPr>
          <w:rFonts w:cstheme="minorHAnsi"/>
          <w:szCs w:val="21"/>
        </w:rPr>
        <w:t xml:space="preserve"> pkt. 4-6, </w:t>
      </w:r>
      <w:r w:rsidR="00D10917" w:rsidRPr="008E6D97">
        <w:rPr>
          <w:rFonts w:cstheme="minorHAnsi"/>
          <w:szCs w:val="21"/>
        </w:rPr>
        <w:t>P</w:t>
      </w:r>
      <w:r w:rsidRPr="008E6D97">
        <w:rPr>
          <w:rFonts w:cstheme="minorHAnsi"/>
          <w:szCs w:val="21"/>
        </w:rPr>
        <w:t xml:space="preserve">odmiot  zwraca otrzymane środki wraz z odsetkami ustawowymi, naliczonymi od dnia ich otrzymania do dnia dokonania zwrotu, proporcjonalnie do okresu niezatrudniania na wyposażonym lub doposażonym stanowisku pracy w odpowiednim wymiarze czasu pracy określonym w umowie lub nieutrzymania stanowiska pracy przez wymagany okres, w terminie 30 dni od dnia doręczenia wezwania na wyodrębniony rachunek bankowy Urzędu, </w:t>
      </w:r>
    </w:p>
    <w:p w14:paraId="2DFD4B4C" w14:textId="35D89B95" w:rsidR="006F23CB" w:rsidRPr="008E6D97" w:rsidRDefault="006F23CB" w:rsidP="00405306">
      <w:pPr>
        <w:pStyle w:val="UMOWATRE"/>
        <w:numPr>
          <w:ilvl w:val="0"/>
          <w:numId w:val="43"/>
        </w:numPr>
        <w:tabs>
          <w:tab w:val="left" w:pos="1134"/>
        </w:tabs>
        <w:ind w:left="851" w:hanging="425"/>
        <w:rPr>
          <w:rFonts w:cstheme="minorHAnsi"/>
          <w:szCs w:val="21"/>
        </w:rPr>
      </w:pPr>
      <w:r w:rsidRPr="008E6D97">
        <w:rPr>
          <w:rFonts w:cstheme="minorHAnsi"/>
          <w:szCs w:val="21"/>
        </w:rPr>
        <w:t xml:space="preserve">w przypadku wykorzystania środków niezgodnie z przeznaczeniem, pobrania środków nienależnie lub w nadmiernej wysokości </w:t>
      </w:r>
      <w:r w:rsidR="00D10917" w:rsidRPr="008E6D97">
        <w:rPr>
          <w:rFonts w:cstheme="minorHAnsi"/>
          <w:szCs w:val="21"/>
        </w:rPr>
        <w:t>P</w:t>
      </w:r>
      <w:r w:rsidRPr="008E6D97">
        <w:rPr>
          <w:rFonts w:cstheme="minorHAnsi"/>
          <w:szCs w:val="21"/>
        </w:rPr>
        <w:t xml:space="preserve">odmiot, z którym została zawarta umowa, zwraca tę część środków, która została wykorzystana niezgodnie z przeznaczeniem, pobrana nienależnie lub w nadmiernej wysokości, wraz z odsetkami ustawowymi, naliczonymi od dnia otrzymania środków do dnia dokonania zwrotu, w terminie 30 dni od dnia doręczenia wezwania na wyodrębniony rachunek bankowy Urzędu, </w:t>
      </w:r>
    </w:p>
    <w:p w14:paraId="693E5EED" w14:textId="04423DA0" w:rsidR="006F23CB" w:rsidRPr="008E6D97" w:rsidRDefault="006F23CB" w:rsidP="00405306">
      <w:pPr>
        <w:pStyle w:val="UMOWATRE"/>
        <w:numPr>
          <w:ilvl w:val="0"/>
          <w:numId w:val="43"/>
        </w:numPr>
        <w:tabs>
          <w:tab w:val="left" w:pos="1134"/>
        </w:tabs>
        <w:ind w:left="851" w:hanging="425"/>
        <w:rPr>
          <w:rFonts w:cstheme="minorHAnsi"/>
          <w:szCs w:val="21"/>
        </w:rPr>
      </w:pPr>
      <w:r w:rsidRPr="008E6D97">
        <w:rPr>
          <w:rFonts w:cstheme="minorHAnsi"/>
          <w:szCs w:val="21"/>
        </w:rPr>
        <w:t xml:space="preserve">w przypadku gdy </w:t>
      </w:r>
      <w:r w:rsidR="00D10917" w:rsidRPr="008E6D97">
        <w:rPr>
          <w:rFonts w:cstheme="minorHAnsi"/>
          <w:szCs w:val="21"/>
        </w:rPr>
        <w:t>P</w:t>
      </w:r>
      <w:r w:rsidRPr="008E6D97">
        <w:rPr>
          <w:rFonts w:cstheme="minorHAnsi"/>
          <w:szCs w:val="21"/>
        </w:rPr>
        <w:t>odmiot, który otrzyma refundację kosztów wyposażenia lub doposażenia stanowiska pracy, nabędzie prawo do obniżenia kwoty podatku od towarów i usług należnego o kwotę podatku naliczonego, jest zobowiązany do zwrotu równowartości podatku od towarów i usług zakupionych w ramach umowy refundacji, w terminie nie dłuższym niż 90 dni od dnia złożenia pierwszej deklaracji podatkowej dotyczącej podatku od towarów i usług, w której kwota tego podatku mogła być wykazana do odliczenia,</w:t>
      </w:r>
    </w:p>
    <w:p w14:paraId="000BE23D" w14:textId="0B47A6E1" w:rsidR="009A2CED" w:rsidRPr="008E6D97" w:rsidRDefault="006F23CB" w:rsidP="00405306">
      <w:pPr>
        <w:pStyle w:val="UMOWATRE"/>
        <w:numPr>
          <w:ilvl w:val="0"/>
          <w:numId w:val="43"/>
        </w:numPr>
        <w:tabs>
          <w:tab w:val="left" w:pos="1134"/>
        </w:tabs>
        <w:ind w:left="851" w:hanging="425"/>
        <w:rPr>
          <w:rFonts w:cstheme="minorHAnsi"/>
          <w:szCs w:val="21"/>
        </w:rPr>
      </w:pPr>
      <w:r w:rsidRPr="008E6D97">
        <w:rPr>
          <w:rFonts w:cstheme="minorHAnsi"/>
          <w:szCs w:val="21"/>
        </w:rPr>
        <w:t>zwrot równowartości podatku od towarów i usług po terminie określonym w §</w:t>
      </w:r>
      <w:r w:rsidR="003438B0" w:rsidRPr="008E6D97">
        <w:rPr>
          <w:rFonts w:cstheme="minorHAnsi"/>
          <w:szCs w:val="21"/>
        </w:rPr>
        <w:t>10</w:t>
      </w:r>
      <w:r w:rsidRPr="008E6D97">
        <w:rPr>
          <w:rFonts w:cstheme="minorHAnsi"/>
          <w:szCs w:val="21"/>
        </w:rPr>
        <w:t xml:space="preserve"> ust. </w:t>
      </w:r>
      <w:r w:rsidR="003438B0" w:rsidRPr="008E6D97">
        <w:rPr>
          <w:rFonts w:cstheme="minorHAnsi"/>
          <w:szCs w:val="21"/>
        </w:rPr>
        <w:t>3</w:t>
      </w:r>
      <w:r w:rsidRPr="008E6D97">
        <w:rPr>
          <w:rFonts w:cstheme="minorHAnsi"/>
          <w:szCs w:val="21"/>
        </w:rPr>
        <w:t xml:space="preserve"> pkt.</w:t>
      </w:r>
      <w:r w:rsidR="004603BF" w:rsidRPr="008E6D97">
        <w:rPr>
          <w:rFonts w:cstheme="minorHAnsi"/>
          <w:szCs w:val="21"/>
        </w:rPr>
        <w:t xml:space="preserve"> </w:t>
      </w:r>
      <w:r w:rsidRPr="008E6D97">
        <w:rPr>
          <w:rFonts w:cstheme="minorHAnsi"/>
          <w:szCs w:val="21"/>
        </w:rPr>
        <w:t>1</w:t>
      </w:r>
      <w:r w:rsidR="004603BF" w:rsidRPr="008E6D97">
        <w:rPr>
          <w:rFonts w:cstheme="minorHAnsi"/>
          <w:szCs w:val="21"/>
        </w:rPr>
        <w:t>5</w:t>
      </w:r>
      <w:r w:rsidRPr="008E6D97">
        <w:rPr>
          <w:rFonts w:cstheme="minorHAnsi"/>
          <w:color w:val="EE0000"/>
          <w:szCs w:val="21"/>
        </w:rPr>
        <w:t xml:space="preserve"> </w:t>
      </w:r>
      <w:r w:rsidRPr="008E6D97">
        <w:rPr>
          <w:rFonts w:cstheme="minorHAnsi"/>
          <w:szCs w:val="21"/>
        </w:rPr>
        <w:t>powoduje konieczność zapłaty odsetek ustawowych za opóźnienie.</w:t>
      </w:r>
    </w:p>
    <w:p w14:paraId="78060C15" w14:textId="77777777" w:rsidR="003438B0" w:rsidRPr="008E6D97" w:rsidRDefault="003438B0" w:rsidP="003438B0">
      <w:pPr>
        <w:pStyle w:val="UMOWATRE"/>
        <w:tabs>
          <w:tab w:val="left" w:pos="1134"/>
        </w:tabs>
        <w:ind w:left="927"/>
        <w:rPr>
          <w:rFonts w:cstheme="minorHAnsi"/>
          <w:szCs w:val="21"/>
        </w:rPr>
      </w:pPr>
    </w:p>
    <w:p w14:paraId="3E282BD8" w14:textId="77777777" w:rsidR="006841C1" w:rsidRPr="008E6D97" w:rsidRDefault="006841C1" w:rsidP="009A2CED">
      <w:pPr>
        <w:spacing w:after="0" w:line="227" w:lineRule="auto"/>
        <w:jc w:val="center"/>
        <w:rPr>
          <w:rFonts w:cstheme="minorHAnsi"/>
          <w:b/>
          <w:sz w:val="21"/>
          <w:szCs w:val="21"/>
        </w:rPr>
      </w:pPr>
    </w:p>
    <w:p w14:paraId="547025ED" w14:textId="77777777" w:rsidR="005D3307" w:rsidRPr="008E6D97" w:rsidRDefault="005D3307" w:rsidP="005D3307">
      <w:pPr>
        <w:spacing w:after="0" w:line="227" w:lineRule="auto"/>
        <w:rPr>
          <w:rFonts w:cstheme="minorHAnsi"/>
          <w:b/>
          <w:sz w:val="21"/>
          <w:szCs w:val="21"/>
        </w:rPr>
      </w:pPr>
    </w:p>
    <w:p w14:paraId="5E909CC9" w14:textId="77777777" w:rsidR="006841C1" w:rsidRPr="008E6D97" w:rsidRDefault="006841C1" w:rsidP="009A2CED">
      <w:pPr>
        <w:spacing w:after="0" w:line="227" w:lineRule="auto"/>
        <w:jc w:val="center"/>
        <w:rPr>
          <w:rFonts w:cstheme="minorHAnsi"/>
          <w:b/>
          <w:sz w:val="21"/>
          <w:szCs w:val="21"/>
        </w:rPr>
      </w:pPr>
    </w:p>
    <w:p w14:paraId="10AC2527" w14:textId="06D2C307" w:rsidR="009A2CED" w:rsidRPr="008E6D97" w:rsidRDefault="00BF3625" w:rsidP="009A2CED">
      <w:pPr>
        <w:spacing w:after="0" w:line="227" w:lineRule="auto"/>
        <w:jc w:val="center"/>
        <w:rPr>
          <w:rFonts w:cstheme="minorHAnsi"/>
          <w:b/>
        </w:rPr>
      </w:pPr>
      <w:r w:rsidRPr="008E6D97">
        <w:rPr>
          <w:rFonts w:cstheme="minorHAnsi"/>
          <w:b/>
        </w:rPr>
        <w:t xml:space="preserve">VII. </w:t>
      </w:r>
      <w:r w:rsidR="009A2CED" w:rsidRPr="008E6D97">
        <w:rPr>
          <w:rFonts w:cstheme="minorHAnsi"/>
          <w:b/>
        </w:rPr>
        <w:t>KIEROWANIE OSÓB BEZROBOTNYCH NA UTWORZONE MIEJSCE PRACY</w:t>
      </w:r>
    </w:p>
    <w:p w14:paraId="0A729B75" w14:textId="77777777" w:rsidR="009A2CED" w:rsidRPr="008E6D97" w:rsidRDefault="009A2CED" w:rsidP="004603BF">
      <w:pPr>
        <w:pStyle w:val="UMOWATRE"/>
        <w:rPr>
          <w:rFonts w:cstheme="minorHAnsi"/>
          <w:szCs w:val="21"/>
        </w:rPr>
      </w:pPr>
    </w:p>
    <w:p w14:paraId="371A03D6" w14:textId="631D6E51" w:rsidR="009A2CED" w:rsidRPr="008E6D97" w:rsidRDefault="009A2CED" w:rsidP="008E6D97">
      <w:pPr>
        <w:pStyle w:val="UMOWATRE"/>
        <w:jc w:val="center"/>
        <w:rPr>
          <w:rFonts w:cstheme="minorHAnsi"/>
          <w:b/>
          <w:bCs/>
          <w:szCs w:val="21"/>
        </w:rPr>
      </w:pPr>
      <w:r w:rsidRPr="008E6D97">
        <w:rPr>
          <w:rFonts w:cstheme="minorHAnsi"/>
          <w:b/>
          <w:bCs/>
          <w:szCs w:val="21"/>
        </w:rPr>
        <w:t>§</w:t>
      </w:r>
      <w:r w:rsidR="004D44C2" w:rsidRPr="008E6D97">
        <w:rPr>
          <w:rFonts w:cstheme="minorHAnsi"/>
          <w:b/>
          <w:bCs/>
          <w:szCs w:val="21"/>
        </w:rPr>
        <w:t xml:space="preserve"> 11</w:t>
      </w:r>
    </w:p>
    <w:p w14:paraId="6FC01DB9" w14:textId="74833237" w:rsidR="00405306" w:rsidRPr="00D14D62" w:rsidRDefault="009A2CED" w:rsidP="00D14D62">
      <w:pPr>
        <w:pStyle w:val="UMOWATRE"/>
        <w:numPr>
          <w:ilvl w:val="0"/>
          <w:numId w:val="68"/>
        </w:numPr>
        <w:ind w:left="284" w:hanging="284"/>
        <w:rPr>
          <w:rFonts w:cstheme="minorHAnsi"/>
          <w:szCs w:val="21"/>
        </w:rPr>
      </w:pPr>
      <w:r w:rsidRPr="008E6D97">
        <w:rPr>
          <w:rFonts w:cstheme="minorHAnsi"/>
          <w:noProof/>
          <w:szCs w:val="21"/>
        </w:rPr>
        <w:drawing>
          <wp:anchor distT="0" distB="0" distL="114300" distR="114300" simplePos="0" relativeHeight="251661312" behindDoc="0" locked="0" layoutInCell="1" allowOverlap="0" wp14:anchorId="13702378" wp14:editId="500D61CC">
            <wp:simplePos x="0" y="0"/>
            <wp:positionH relativeFrom="page">
              <wp:posOffset>621792</wp:posOffset>
            </wp:positionH>
            <wp:positionV relativeFrom="page">
              <wp:posOffset>3149482</wp:posOffset>
            </wp:positionV>
            <wp:extent cx="12192" cy="15244"/>
            <wp:effectExtent l="0" t="0" r="0" b="0"/>
            <wp:wrapSquare wrapText="bothSides"/>
            <wp:docPr id="34653" name="Picture 34653"/>
            <wp:cNvGraphicFramePr/>
            <a:graphic xmlns:a="http://schemas.openxmlformats.org/drawingml/2006/main">
              <a:graphicData uri="http://schemas.openxmlformats.org/drawingml/2006/picture">
                <pic:pic xmlns:pic="http://schemas.openxmlformats.org/drawingml/2006/picture">
                  <pic:nvPicPr>
                    <pic:cNvPr id="34653" name="Picture 34653"/>
                    <pic:cNvPicPr/>
                  </pic:nvPicPr>
                  <pic:blipFill>
                    <a:blip r:embed="rId23" cstate="print"/>
                    <a:stretch>
                      <a:fillRect/>
                    </a:stretch>
                  </pic:blipFill>
                  <pic:spPr>
                    <a:xfrm>
                      <a:off x="0" y="0"/>
                      <a:ext cx="12192" cy="15244"/>
                    </a:xfrm>
                    <a:prstGeom prst="rect">
                      <a:avLst/>
                    </a:prstGeom>
                  </pic:spPr>
                </pic:pic>
              </a:graphicData>
            </a:graphic>
          </wp:anchor>
        </w:drawing>
      </w:r>
      <w:r w:rsidRPr="008E6D97">
        <w:rPr>
          <w:rFonts w:cstheme="minorHAnsi"/>
          <w:noProof/>
          <w:szCs w:val="21"/>
        </w:rPr>
        <w:drawing>
          <wp:anchor distT="0" distB="0" distL="114300" distR="114300" simplePos="0" relativeHeight="251662336" behindDoc="0" locked="0" layoutInCell="1" allowOverlap="0" wp14:anchorId="2C6DB996" wp14:editId="0875673E">
            <wp:simplePos x="0" y="0"/>
            <wp:positionH relativeFrom="page">
              <wp:posOffset>801624</wp:posOffset>
            </wp:positionH>
            <wp:positionV relativeFrom="page">
              <wp:posOffset>3018381</wp:posOffset>
            </wp:positionV>
            <wp:extent cx="3048" cy="18293"/>
            <wp:effectExtent l="0" t="0" r="0" b="0"/>
            <wp:wrapSquare wrapText="bothSides"/>
            <wp:docPr id="34652" name="Picture 34652"/>
            <wp:cNvGraphicFramePr/>
            <a:graphic xmlns:a="http://schemas.openxmlformats.org/drawingml/2006/main">
              <a:graphicData uri="http://schemas.openxmlformats.org/drawingml/2006/picture">
                <pic:pic xmlns:pic="http://schemas.openxmlformats.org/drawingml/2006/picture">
                  <pic:nvPicPr>
                    <pic:cNvPr id="34652" name="Picture 34652"/>
                    <pic:cNvPicPr/>
                  </pic:nvPicPr>
                  <pic:blipFill>
                    <a:blip r:embed="rId24"/>
                    <a:stretch>
                      <a:fillRect/>
                    </a:stretch>
                  </pic:blipFill>
                  <pic:spPr>
                    <a:xfrm>
                      <a:off x="0" y="0"/>
                      <a:ext cx="3048" cy="18293"/>
                    </a:xfrm>
                    <a:prstGeom prst="rect">
                      <a:avLst/>
                    </a:prstGeom>
                  </pic:spPr>
                </pic:pic>
              </a:graphicData>
            </a:graphic>
          </wp:anchor>
        </w:drawing>
      </w:r>
      <w:r w:rsidRPr="008E6D97">
        <w:rPr>
          <w:rFonts w:cstheme="minorHAnsi"/>
          <w:noProof/>
          <w:szCs w:val="21"/>
        </w:rPr>
        <w:drawing>
          <wp:anchor distT="0" distB="0" distL="114300" distR="114300" simplePos="0" relativeHeight="251663360" behindDoc="0" locked="0" layoutInCell="1" allowOverlap="0" wp14:anchorId="1B066E66" wp14:editId="60C5ED5C">
            <wp:simplePos x="0" y="0"/>
            <wp:positionH relativeFrom="page">
              <wp:posOffset>798576</wp:posOffset>
            </wp:positionH>
            <wp:positionV relativeFrom="page">
              <wp:posOffset>3646448</wp:posOffset>
            </wp:positionV>
            <wp:extent cx="6096" cy="3049"/>
            <wp:effectExtent l="0" t="0" r="0" b="0"/>
            <wp:wrapSquare wrapText="bothSides"/>
            <wp:docPr id="34657" name="Picture 34657"/>
            <wp:cNvGraphicFramePr/>
            <a:graphic xmlns:a="http://schemas.openxmlformats.org/drawingml/2006/main">
              <a:graphicData uri="http://schemas.openxmlformats.org/drawingml/2006/picture">
                <pic:pic xmlns:pic="http://schemas.openxmlformats.org/drawingml/2006/picture">
                  <pic:nvPicPr>
                    <pic:cNvPr id="34657" name="Picture 34657"/>
                    <pic:cNvPicPr/>
                  </pic:nvPicPr>
                  <pic:blipFill>
                    <a:blip r:embed="rId25"/>
                    <a:stretch>
                      <a:fillRect/>
                    </a:stretch>
                  </pic:blipFill>
                  <pic:spPr>
                    <a:xfrm>
                      <a:off x="0" y="0"/>
                      <a:ext cx="6096" cy="3049"/>
                    </a:xfrm>
                    <a:prstGeom prst="rect">
                      <a:avLst/>
                    </a:prstGeom>
                  </pic:spPr>
                </pic:pic>
              </a:graphicData>
            </a:graphic>
          </wp:anchor>
        </w:drawing>
      </w:r>
      <w:r w:rsidRPr="00D14D62">
        <w:rPr>
          <w:rFonts w:cstheme="minorHAnsi"/>
          <w:szCs w:val="21"/>
        </w:rPr>
        <w:t>Informacje zawarte we Wniosku oraz innych dokumentach przedłożonych przez Wnioskodawcę i zaakceptowane przez Urząd, dotyczące np.: nazwy stanowiska pracy, miejsca pracy, rodzaju wykonywanych zadań, wysokości wynagrodzenia, wymagań odnośnie kierowanych osób bezrobotnych, stanowią ofertę pracy. Oznacza to, że na ich podstawie są kierowane osoby bezrobotne oraz dane te muszą znaleźć odzwierciedlenie w zawieranej umowie o pracę.</w:t>
      </w:r>
      <w:r w:rsidRPr="008E6D97">
        <w:rPr>
          <w:rFonts w:cstheme="minorHAnsi"/>
          <w:noProof/>
          <w:szCs w:val="21"/>
        </w:rPr>
        <w:drawing>
          <wp:inline distT="0" distB="0" distL="0" distR="0" wp14:anchorId="242FC601" wp14:editId="57CBD733">
            <wp:extent cx="3048" cy="3049"/>
            <wp:effectExtent l="0" t="0" r="0" b="0"/>
            <wp:docPr id="34664" name="Picture 34664"/>
            <wp:cNvGraphicFramePr/>
            <a:graphic xmlns:a="http://schemas.openxmlformats.org/drawingml/2006/main">
              <a:graphicData uri="http://schemas.openxmlformats.org/drawingml/2006/picture">
                <pic:pic xmlns:pic="http://schemas.openxmlformats.org/drawingml/2006/picture">
                  <pic:nvPicPr>
                    <pic:cNvPr id="34664" name="Picture 34664"/>
                    <pic:cNvPicPr/>
                  </pic:nvPicPr>
                  <pic:blipFill>
                    <a:blip r:embed="rId26"/>
                    <a:stretch>
                      <a:fillRect/>
                    </a:stretch>
                  </pic:blipFill>
                  <pic:spPr>
                    <a:xfrm>
                      <a:off x="0" y="0"/>
                      <a:ext cx="3048" cy="3049"/>
                    </a:xfrm>
                    <a:prstGeom prst="rect">
                      <a:avLst/>
                    </a:prstGeom>
                  </pic:spPr>
                </pic:pic>
              </a:graphicData>
            </a:graphic>
          </wp:inline>
        </w:drawing>
      </w:r>
    </w:p>
    <w:p w14:paraId="57F86F0F" w14:textId="18D64920" w:rsidR="009A2CED" w:rsidRPr="008E6D97" w:rsidRDefault="009A2CED" w:rsidP="00405306">
      <w:pPr>
        <w:pStyle w:val="UMOWATRE"/>
        <w:numPr>
          <w:ilvl w:val="0"/>
          <w:numId w:val="68"/>
        </w:numPr>
        <w:ind w:left="284" w:hanging="284"/>
        <w:rPr>
          <w:rFonts w:cstheme="minorHAnsi"/>
          <w:szCs w:val="21"/>
        </w:rPr>
      </w:pPr>
      <w:r w:rsidRPr="008E6D97">
        <w:rPr>
          <w:rFonts w:cstheme="minorHAnsi"/>
          <w:szCs w:val="21"/>
        </w:rPr>
        <w:t>Pierwszeństwo w skierowaniu do udziału w formach pomocy przysługuje:</w:t>
      </w:r>
    </w:p>
    <w:p w14:paraId="7A4664CF" w14:textId="424D97D2" w:rsidR="009A2CED" w:rsidRPr="008E6D97" w:rsidRDefault="009A2CED" w:rsidP="00405306">
      <w:pPr>
        <w:pStyle w:val="UMOWATRE"/>
        <w:numPr>
          <w:ilvl w:val="0"/>
          <w:numId w:val="69"/>
        </w:numPr>
        <w:ind w:left="851" w:hanging="425"/>
        <w:rPr>
          <w:rFonts w:cstheme="minorHAnsi"/>
          <w:szCs w:val="21"/>
        </w:rPr>
      </w:pPr>
      <w:r w:rsidRPr="008E6D97">
        <w:rPr>
          <w:rFonts w:cstheme="minorHAnsi"/>
          <w:szCs w:val="21"/>
        </w:rPr>
        <w:t>bezrobotnym posiadającym Kartę Dużej Rodziny, o której mowa w art. 1 ust. 1 ustawy z dnia 5 grudnia 2014 r. o Karcie</w:t>
      </w:r>
      <w:r w:rsidR="005D03B5" w:rsidRPr="008E6D97">
        <w:rPr>
          <w:rFonts w:cstheme="minorHAnsi"/>
          <w:szCs w:val="21"/>
        </w:rPr>
        <w:t xml:space="preserve"> </w:t>
      </w:r>
      <w:r w:rsidRPr="008E6D97">
        <w:rPr>
          <w:rFonts w:cstheme="minorHAnsi"/>
          <w:szCs w:val="21"/>
        </w:rPr>
        <w:t>Dużej Rodziny;</w:t>
      </w:r>
    </w:p>
    <w:p w14:paraId="79966131" w14:textId="35C61813" w:rsidR="009A2CED" w:rsidRPr="008E6D97" w:rsidRDefault="009A2CED" w:rsidP="00405306">
      <w:pPr>
        <w:pStyle w:val="UMOWATRE"/>
        <w:numPr>
          <w:ilvl w:val="0"/>
          <w:numId w:val="69"/>
        </w:numPr>
        <w:ind w:left="851" w:hanging="425"/>
        <w:rPr>
          <w:rFonts w:cstheme="minorHAnsi"/>
          <w:szCs w:val="21"/>
        </w:rPr>
      </w:pPr>
      <w:r w:rsidRPr="008E6D97">
        <w:rPr>
          <w:rFonts w:cstheme="minorHAnsi"/>
          <w:szCs w:val="21"/>
        </w:rPr>
        <w:t>bezrobotnym powyżej 50. roku życia;</w:t>
      </w:r>
    </w:p>
    <w:p w14:paraId="191B88B8" w14:textId="0B966101" w:rsidR="009A2CED" w:rsidRPr="008E6D97" w:rsidRDefault="009A2CED" w:rsidP="00405306">
      <w:pPr>
        <w:pStyle w:val="UMOWATRE"/>
        <w:numPr>
          <w:ilvl w:val="0"/>
          <w:numId w:val="69"/>
        </w:numPr>
        <w:ind w:left="851" w:hanging="425"/>
        <w:rPr>
          <w:rFonts w:cstheme="minorHAnsi"/>
          <w:szCs w:val="21"/>
        </w:rPr>
      </w:pPr>
      <w:r w:rsidRPr="008E6D97">
        <w:rPr>
          <w:rFonts w:cstheme="minorHAnsi"/>
          <w:szCs w:val="21"/>
        </w:rPr>
        <w:t>bezrobotnym bez kwalifikacji zawodowych;</w:t>
      </w:r>
    </w:p>
    <w:p w14:paraId="5058AE52" w14:textId="23141D82" w:rsidR="009A2CED" w:rsidRPr="008E6D97" w:rsidRDefault="009A2CED" w:rsidP="00405306">
      <w:pPr>
        <w:pStyle w:val="UMOWATRE"/>
        <w:numPr>
          <w:ilvl w:val="0"/>
          <w:numId w:val="69"/>
        </w:numPr>
        <w:ind w:left="851" w:hanging="425"/>
        <w:rPr>
          <w:rFonts w:cstheme="minorHAnsi"/>
          <w:szCs w:val="21"/>
        </w:rPr>
      </w:pPr>
      <w:r w:rsidRPr="008E6D97">
        <w:rPr>
          <w:rFonts w:cstheme="minorHAnsi"/>
          <w:szCs w:val="21"/>
        </w:rPr>
        <w:t>bezrobotnym niepełnosprawnym;</w:t>
      </w:r>
    </w:p>
    <w:p w14:paraId="75245175" w14:textId="55BCDC44" w:rsidR="009A2CED" w:rsidRPr="008E6D97" w:rsidRDefault="009A2CED" w:rsidP="00405306">
      <w:pPr>
        <w:pStyle w:val="UMOWATRE"/>
        <w:numPr>
          <w:ilvl w:val="0"/>
          <w:numId w:val="69"/>
        </w:numPr>
        <w:ind w:left="851" w:hanging="425"/>
        <w:rPr>
          <w:rFonts w:cstheme="minorHAnsi"/>
          <w:szCs w:val="21"/>
        </w:rPr>
      </w:pPr>
      <w:r w:rsidRPr="008E6D97">
        <w:rPr>
          <w:rFonts w:cstheme="minorHAnsi"/>
          <w:szCs w:val="21"/>
        </w:rPr>
        <w:t>długotrwale bezrobotnym;</w:t>
      </w:r>
    </w:p>
    <w:p w14:paraId="0D55F543" w14:textId="495B06F4" w:rsidR="009A2CED" w:rsidRPr="008E6D97" w:rsidRDefault="009A2CED" w:rsidP="00405306">
      <w:pPr>
        <w:pStyle w:val="UMOWATRE"/>
        <w:numPr>
          <w:ilvl w:val="0"/>
          <w:numId w:val="69"/>
        </w:numPr>
        <w:ind w:left="851" w:hanging="425"/>
        <w:rPr>
          <w:rFonts w:cstheme="minorHAnsi"/>
          <w:szCs w:val="21"/>
        </w:rPr>
      </w:pPr>
      <w:r w:rsidRPr="008E6D97">
        <w:rPr>
          <w:rFonts w:cstheme="minorHAnsi"/>
          <w:szCs w:val="21"/>
        </w:rPr>
        <w:t>bezrobotnym i poszukującym pracy, będącym osobami do 30. roku życia;</w:t>
      </w:r>
    </w:p>
    <w:p w14:paraId="2E06DA7B" w14:textId="442687D8" w:rsidR="009A2CED" w:rsidRPr="008E6D97" w:rsidRDefault="009A2CED" w:rsidP="00405306">
      <w:pPr>
        <w:pStyle w:val="UMOWATRE"/>
        <w:numPr>
          <w:ilvl w:val="0"/>
          <w:numId w:val="69"/>
        </w:numPr>
        <w:ind w:left="851" w:hanging="425"/>
        <w:rPr>
          <w:rFonts w:cstheme="minorHAnsi"/>
          <w:szCs w:val="21"/>
        </w:rPr>
      </w:pPr>
      <w:r w:rsidRPr="008E6D97">
        <w:rPr>
          <w:rFonts w:cstheme="minorHAnsi"/>
          <w:szCs w:val="21"/>
        </w:rPr>
        <w:t>bezrobotnym samotnie wychowującym co najmniej jedno dziecko.</w:t>
      </w:r>
    </w:p>
    <w:p w14:paraId="6474C9B7" w14:textId="77777777" w:rsidR="004603BF" w:rsidRPr="008E6D97" w:rsidRDefault="009A2CED" w:rsidP="00405306">
      <w:pPr>
        <w:pStyle w:val="UMOWATRE"/>
        <w:numPr>
          <w:ilvl w:val="0"/>
          <w:numId w:val="68"/>
        </w:numPr>
        <w:ind w:left="284" w:hanging="284"/>
        <w:rPr>
          <w:rFonts w:cstheme="minorHAnsi"/>
          <w:szCs w:val="21"/>
        </w:rPr>
      </w:pPr>
      <w:r w:rsidRPr="008E6D97">
        <w:rPr>
          <w:rFonts w:cstheme="minorHAnsi"/>
          <w:szCs w:val="21"/>
        </w:rPr>
        <w:t>Na tworzone miejsce pracy w ramach refundacji otrzyma skierowanie osoba bezrobotna zarejestrowana w Urzędzie</w:t>
      </w:r>
      <w:r w:rsidR="004603BF" w:rsidRPr="008E6D97">
        <w:rPr>
          <w:rFonts w:cstheme="minorHAnsi"/>
          <w:szCs w:val="21"/>
        </w:rPr>
        <w:t xml:space="preserve">, która </w:t>
      </w:r>
      <w:r w:rsidRPr="008E6D97">
        <w:rPr>
          <w:rFonts w:cstheme="minorHAnsi"/>
          <w:szCs w:val="21"/>
        </w:rPr>
        <w:t>w okresie 3 lat przed dniem złożenia Wniosku nie odbywała stażu, nie  była zatrudniona na umowę o pracę, umowę o dzieło, bądź umowę zlecenia przez okres dłuższy niż 3 miesiące</w:t>
      </w:r>
      <w:r w:rsidR="004603BF" w:rsidRPr="008E6D97">
        <w:rPr>
          <w:rFonts w:cstheme="minorHAnsi"/>
          <w:szCs w:val="21"/>
        </w:rPr>
        <w:t xml:space="preserve">, </w:t>
      </w:r>
      <w:r w:rsidRPr="008E6D97">
        <w:rPr>
          <w:rFonts w:cstheme="minorHAnsi"/>
          <w:szCs w:val="21"/>
        </w:rPr>
        <w:t>nie jest wspólnikiem lub członkiem zarządu spółki, która tworzy refundowane stanowisko pracy (Wnioskodawcy).</w:t>
      </w:r>
    </w:p>
    <w:p w14:paraId="15E692AF" w14:textId="77777777" w:rsidR="004603BF" w:rsidRPr="008E6D97" w:rsidRDefault="004603BF" w:rsidP="00405306">
      <w:pPr>
        <w:pStyle w:val="UMOWATRE"/>
        <w:numPr>
          <w:ilvl w:val="0"/>
          <w:numId w:val="68"/>
        </w:numPr>
        <w:ind w:left="284" w:hanging="284"/>
        <w:rPr>
          <w:rFonts w:cstheme="minorHAnsi"/>
          <w:szCs w:val="21"/>
        </w:rPr>
      </w:pPr>
      <w:r w:rsidRPr="008E6D97">
        <w:rPr>
          <w:rFonts w:cstheme="minorHAnsi"/>
          <w:szCs w:val="21"/>
        </w:rPr>
        <w:t>Pracodawca zobowiązuje się do uzupełnienia stanowiska pracy utworzonego w ramach umowy o refundację poprzez niezwłoczne zatrudnienie kolejnej osoby bezrobotnej w przypadku:</w:t>
      </w:r>
    </w:p>
    <w:p w14:paraId="3D888F43" w14:textId="77777777" w:rsidR="004603BF" w:rsidRPr="008E6D97" w:rsidRDefault="004603BF" w:rsidP="00405306">
      <w:pPr>
        <w:pStyle w:val="UMOWATRE"/>
        <w:numPr>
          <w:ilvl w:val="0"/>
          <w:numId w:val="72"/>
        </w:numPr>
        <w:ind w:left="851" w:hanging="425"/>
        <w:rPr>
          <w:rFonts w:cstheme="minorHAnsi"/>
          <w:szCs w:val="21"/>
        </w:rPr>
      </w:pPr>
      <w:r w:rsidRPr="008E6D97">
        <w:rPr>
          <w:rFonts w:cstheme="minorHAnsi"/>
          <w:szCs w:val="21"/>
        </w:rPr>
        <w:t>rozwiązania stosunku pracy przez bezrobotnego - art. 30 § 1 pkt 2 lub pkt 3 ustawy z dnia 26 czerwca 1974 r. - Kodeks pracy,</w:t>
      </w:r>
    </w:p>
    <w:p w14:paraId="42E67B10" w14:textId="77777777" w:rsidR="004603BF" w:rsidRPr="008E6D97" w:rsidRDefault="004603BF" w:rsidP="00405306">
      <w:pPr>
        <w:pStyle w:val="UMOWATRE"/>
        <w:numPr>
          <w:ilvl w:val="0"/>
          <w:numId w:val="72"/>
        </w:numPr>
        <w:ind w:left="851" w:hanging="425"/>
        <w:rPr>
          <w:rFonts w:cstheme="minorHAnsi"/>
          <w:szCs w:val="21"/>
        </w:rPr>
      </w:pPr>
      <w:r w:rsidRPr="008E6D97">
        <w:rPr>
          <w:rFonts w:cstheme="minorHAnsi"/>
          <w:szCs w:val="21"/>
        </w:rPr>
        <w:t>rozwiązania umowy o pracę przez Wnioskodawcę bez wypowiedzenia - art. 52 i art. 53 ustawy z dnia 26 czerwca 1974 r. - Kodeks pracy,</w:t>
      </w:r>
    </w:p>
    <w:p w14:paraId="21C68CEB" w14:textId="77777777" w:rsidR="004603BF" w:rsidRPr="008E6D97" w:rsidRDefault="004603BF" w:rsidP="00405306">
      <w:pPr>
        <w:pStyle w:val="UMOWATRE"/>
        <w:numPr>
          <w:ilvl w:val="0"/>
          <w:numId w:val="72"/>
        </w:numPr>
        <w:ind w:left="851" w:hanging="425"/>
        <w:rPr>
          <w:rFonts w:cstheme="minorHAnsi"/>
          <w:szCs w:val="21"/>
        </w:rPr>
      </w:pPr>
      <w:r w:rsidRPr="008E6D97">
        <w:rPr>
          <w:rFonts w:cstheme="minorHAnsi"/>
          <w:szCs w:val="21"/>
        </w:rPr>
        <w:t>wygaśnięcia umowy o pracę,</w:t>
      </w:r>
    </w:p>
    <w:p w14:paraId="392642C1" w14:textId="77777777" w:rsidR="004603BF" w:rsidRPr="008E6D97" w:rsidRDefault="004603BF" w:rsidP="00405306">
      <w:pPr>
        <w:pStyle w:val="UMOWATRE"/>
        <w:numPr>
          <w:ilvl w:val="0"/>
          <w:numId w:val="72"/>
        </w:numPr>
        <w:ind w:left="851" w:hanging="425"/>
        <w:rPr>
          <w:rFonts w:cstheme="minorHAnsi"/>
          <w:szCs w:val="21"/>
        </w:rPr>
      </w:pPr>
      <w:r w:rsidRPr="008E6D97">
        <w:rPr>
          <w:rFonts w:cstheme="minorHAnsi"/>
          <w:szCs w:val="21"/>
        </w:rPr>
        <w:t>udzielenia urlopu wychowawczego,</w:t>
      </w:r>
    </w:p>
    <w:p w14:paraId="07A690DF" w14:textId="77777777" w:rsidR="004603BF" w:rsidRPr="008E6D97" w:rsidRDefault="004603BF" w:rsidP="00405306">
      <w:pPr>
        <w:pStyle w:val="UMOWATRE"/>
        <w:numPr>
          <w:ilvl w:val="0"/>
          <w:numId w:val="72"/>
        </w:numPr>
        <w:ind w:left="851" w:hanging="425"/>
        <w:rPr>
          <w:rFonts w:cstheme="minorHAnsi"/>
          <w:szCs w:val="21"/>
        </w:rPr>
      </w:pPr>
      <w:r w:rsidRPr="008E6D97">
        <w:rPr>
          <w:rFonts w:cstheme="minorHAnsi"/>
          <w:szCs w:val="21"/>
        </w:rPr>
        <w:t>udzielenia urlopu bezpłatnego powyżej 30 dni,</w:t>
      </w:r>
    </w:p>
    <w:p w14:paraId="70250DD9" w14:textId="77777777" w:rsidR="004603BF" w:rsidRPr="008E6D97" w:rsidRDefault="004603BF" w:rsidP="00405306">
      <w:pPr>
        <w:pStyle w:val="UMOWATRE"/>
        <w:numPr>
          <w:ilvl w:val="0"/>
          <w:numId w:val="72"/>
        </w:numPr>
        <w:ind w:left="851" w:hanging="425"/>
        <w:rPr>
          <w:rFonts w:cstheme="minorHAnsi"/>
          <w:szCs w:val="21"/>
        </w:rPr>
      </w:pPr>
      <w:r w:rsidRPr="008E6D97">
        <w:rPr>
          <w:rFonts w:cstheme="minorHAnsi"/>
          <w:szCs w:val="21"/>
        </w:rPr>
        <w:t>usprawiedliwionej nieobecności pracownika trwającej nieprzerwanie powyżej 33 dni,</w:t>
      </w:r>
    </w:p>
    <w:p w14:paraId="44FE3F18" w14:textId="3E76D70E" w:rsidR="004603BF" w:rsidRPr="008E6D97" w:rsidRDefault="004603BF" w:rsidP="00405306">
      <w:pPr>
        <w:pStyle w:val="UMOWATRE"/>
        <w:numPr>
          <w:ilvl w:val="0"/>
          <w:numId w:val="72"/>
        </w:numPr>
        <w:ind w:left="851" w:hanging="425"/>
        <w:rPr>
          <w:rFonts w:cstheme="minorHAnsi"/>
          <w:szCs w:val="21"/>
        </w:rPr>
      </w:pPr>
      <w:r w:rsidRPr="008E6D97">
        <w:rPr>
          <w:rFonts w:cstheme="minorHAnsi"/>
          <w:szCs w:val="21"/>
        </w:rPr>
        <w:t>przeniesienia pracownika na inne stanowisko pracy (np.: awans).</w:t>
      </w:r>
    </w:p>
    <w:p w14:paraId="44EE3D2A" w14:textId="77777777" w:rsidR="00B73A5A" w:rsidRPr="008E6D97" w:rsidRDefault="00B73A5A" w:rsidP="00B73A5A">
      <w:pPr>
        <w:spacing w:after="0" w:line="247" w:lineRule="auto"/>
        <w:jc w:val="both"/>
        <w:rPr>
          <w:rFonts w:cstheme="minorHAnsi"/>
          <w:sz w:val="21"/>
          <w:szCs w:val="21"/>
        </w:rPr>
      </w:pPr>
    </w:p>
    <w:p w14:paraId="289C2B2A" w14:textId="77777777" w:rsidR="005D3307" w:rsidRPr="008E6D97" w:rsidRDefault="005D3307" w:rsidP="00B73A5A">
      <w:pPr>
        <w:spacing w:after="0" w:line="247" w:lineRule="auto"/>
        <w:jc w:val="both"/>
        <w:rPr>
          <w:rFonts w:cstheme="minorHAnsi"/>
          <w:sz w:val="21"/>
          <w:szCs w:val="21"/>
        </w:rPr>
      </w:pPr>
    </w:p>
    <w:p w14:paraId="0B04C7FB" w14:textId="08D52362" w:rsidR="00B73A5A" w:rsidRPr="008E6D97" w:rsidRDefault="00BF3625" w:rsidP="003438B0">
      <w:pPr>
        <w:pStyle w:val="UMOWATRE"/>
        <w:jc w:val="center"/>
        <w:rPr>
          <w:rFonts w:cstheme="minorHAnsi"/>
          <w:b/>
          <w:bCs/>
          <w:sz w:val="22"/>
        </w:rPr>
      </w:pPr>
      <w:r w:rsidRPr="008E6D97">
        <w:rPr>
          <w:rFonts w:cstheme="minorHAnsi"/>
          <w:b/>
          <w:bCs/>
          <w:sz w:val="22"/>
        </w:rPr>
        <w:lastRenderedPageBreak/>
        <w:t xml:space="preserve">VIII. </w:t>
      </w:r>
      <w:r w:rsidR="00B73A5A" w:rsidRPr="008E6D97">
        <w:rPr>
          <w:rFonts w:cstheme="minorHAnsi"/>
          <w:b/>
          <w:bCs/>
          <w:sz w:val="22"/>
        </w:rPr>
        <w:t>ROZLICZENIE REFUNDACJI KOSZTÓW WYPOSAŻENIA LUB DOPOSAŻENIA STANOWISKA PRACY</w:t>
      </w:r>
    </w:p>
    <w:p w14:paraId="51789AFC" w14:textId="77777777" w:rsidR="00B73A5A" w:rsidRPr="008E6D97" w:rsidRDefault="00B73A5A" w:rsidP="003438B0">
      <w:pPr>
        <w:pStyle w:val="UMOWATRE"/>
        <w:jc w:val="center"/>
        <w:rPr>
          <w:rFonts w:cstheme="minorHAnsi"/>
          <w:b/>
          <w:bCs/>
          <w:szCs w:val="21"/>
        </w:rPr>
      </w:pPr>
    </w:p>
    <w:p w14:paraId="6FA39394" w14:textId="7B1E10EF" w:rsidR="008E6D97" w:rsidRPr="008E6D97" w:rsidRDefault="004D44C2" w:rsidP="008E6D97">
      <w:pPr>
        <w:pStyle w:val="UMOWATRE"/>
        <w:jc w:val="center"/>
        <w:rPr>
          <w:rFonts w:cstheme="minorHAnsi"/>
          <w:b/>
          <w:bCs/>
          <w:szCs w:val="21"/>
        </w:rPr>
      </w:pPr>
      <w:r w:rsidRPr="008E6D97">
        <w:rPr>
          <w:rFonts w:cstheme="minorHAnsi"/>
          <w:b/>
          <w:bCs/>
          <w:szCs w:val="21"/>
        </w:rPr>
        <w:t>§ 12</w:t>
      </w:r>
    </w:p>
    <w:p w14:paraId="41C07C14" w14:textId="2C017A2E" w:rsidR="00B73A5A" w:rsidRPr="008E6D97" w:rsidRDefault="00B73A5A" w:rsidP="00405306">
      <w:pPr>
        <w:pStyle w:val="UMOWATRE"/>
        <w:numPr>
          <w:ilvl w:val="0"/>
          <w:numId w:val="62"/>
        </w:numPr>
        <w:ind w:left="284" w:hanging="284"/>
        <w:rPr>
          <w:rFonts w:cstheme="minorHAnsi"/>
          <w:szCs w:val="21"/>
        </w:rPr>
      </w:pPr>
      <w:r w:rsidRPr="008E6D97">
        <w:rPr>
          <w:rFonts w:cstheme="minorHAnsi"/>
          <w:szCs w:val="21"/>
        </w:rPr>
        <w:t xml:space="preserve">Refundacja dokonywana jest przez Urząd na </w:t>
      </w:r>
      <w:r w:rsidR="00D10917" w:rsidRPr="008E6D97">
        <w:rPr>
          <w:rFonts w:cstheme="minorHAnsi"/>
          <w:szCs w:val="21"/>
        </w:rPr>
        <w:t>W</w:t>
      </w:r>
      <w:r w:rsidRPr="008E6D97">
        <w:rPr>
          <w:rFonts w:cstheme="minorHAnsi"/>
          <w:szCs w:val="21"/>
        </w:rPr>
        <w:t xml:space="preserve">niosek </w:t>
      </w:r>
      <w:r w:rsidR="00D10917" w:rsidRPr="008E6D97">
        <w:rPr>
          <w:rFonts w:cstheme="minorHAnsi"/>
          <w:szCs w:val="21"/>
        </w:rPr>
        <w:t>P</w:t>
      </w:r>
      <w:r w:rsidRPr="008E6D97">
        <w:rPr>
          <w:rFonts w:cstheme="minorHAnsi"/>
          <w:szCs w:val="21"/>
        </w:rPr>
        <w:t>odmiotu</w:t>
      </w:r>
      <w:r w:rsidR="00A35503" w:rsidRPr="008E6D97">
        <w:rPr>
          <w:rFonts w:cstheme="minorHAnsi"/>
          <w:szCs w:val="21"/>
        </w:rPr>
        <w:t xml:space="preserve"> </w:t>
      </w:r>
      <w:r w:rsidRPr="008E6D97">
        <w:rPr>
          <w:rFonts w:cstheme="minorHAnsi"/>
          <w:szCs w:val="21"/>
        </w:rPr>
        <w:t>po:</w:t>
      </w:r>
    </w:p>
    <w:p w14:paraId="1064D05A" w14:textId="77777777" w:rsidR="00B73A5A" w:rsidRPr="008E6D97" w:rsidRDefault="00B73A5A" w:rsidP="00405306">
      <w:pPr>
        <w:pStyle w:val="UMOWATRE"/>
        <w:numPr>
          <w:ilvl w:val="0"/>
          <w:numId w:val="63"/>
        </w:numPr>
        <w:ind w:left="851" w:hanging="425"/>
        <w:rPr>
          <w:rFonts w:cstheme="minorHAnsi"/>
          <w:szCs w:val="21"/>
        </w:rPr>
      </w:pPr>
      <w:r w:rsidRPr="008E6D97">
        <w:rPr>
          <w:rFonts w:cstheme="minorHAnsi"/>
          <w:szCs w:val="21"/>
        </w:rPr>
        <w:t>przedłożeniu rozliczenia poniesionych kosztów,</w:t>
      </w:r>
    </w:p>
    <w:p w14:paraId="0699D24F" w14:textId="77777777" w:rsidR="00B73A5A" w:rsidRPr="008E6D97" w:rsidRDefault="00B73A5A" w:rsidP="00405306">
      <w:pPr>
        <w:pStyle w:val="UMOWATRE"/>
        <w:numPr>
          <w:ilvl w:val="0"/>
          <w:numId w:val="63"/>
        </w:numPr>
        <w:ind w:left="851" w:hanging="425"/>
        <w:rPr>
          <w:rFonts w:cstheme="minorHAnsi"/>
          <w:szCs w:val="21"/>
        </w:rPr>
      </w:pPr>
      <w:r w:rsidRPr="008E6D97">
        <w:rPr>
          <w:rFonts w:cstheme="minorHAnsi"/>
          <w:szCs w:val="21"/>
        </w:rPr>
        <w:t xml:space="preserve">udokumentowaniu poniesionych kosztów na wyposażenie lub doposażenie stanowiska pracy </w:t>
      </w:r>
      <w:r w:rsidRPr="008E6D97">
        <w:rPr>
          <w:rFonts w:cstheme="minorHAnsi"/>
          <w:noProof/>
          <w:szCs w:val="21"/>
        </w:rPr>
        <w:drawing>
          <wp:inline distT="0" distB="0" distL="0" distR="0" wp14:anchorId="412473CC" wp14:editId="2E7B3ECA">
            <wp:extent cx="3048" cy="3049"/>
            <wp:effectExtent l="0" t="0" r="0" b="0"/>
            <wp:docPr id="38253" name="Picture 38253"/>
            <wp:cNvGraphicFramePr/>
            <a:graphic xmlns:a="http://schemas.openxmlformats.org/drawingml/2006/main">
              <a:graphicData uri="http://schemas.openxmlformats.org/drawingml/2006/picture">
                <pic:pic xmlns:pic="http://schemas.openxmlformats.org/drawingml/2006/picture">
                  <pic:nvPicPr>
                    <pic:cNvPr id="38253" name="Picture 38253"/>
                    <pic:cNvPicPr/>
                  </pic:nvPicPr>
                  <pic:blipFill>
                    <a:blip r:embed="rId16"/>
                    <a:stretch>
                      <a:fillRect/>
                    </a:stretch>
                  </pic:blipFill>
                  <pic:spPr>
                    <a:xfrm>
                      <a:off x="0" y="0"/>
                      <a:ext cx="3048" cy="3049"/>
                    </a:xfrm>
                    <a:prstGeom prst="rect">
                      <a:avLst/>
                    </a:prstGeom>
                  </pic:spPr>
                </pic:pic>
              </a:graphicData>
            </a:graphic>
          </wp:inline>
        </w:drawing>
      </w:r>
      <w:r w:rsidRPr="008E6D97">
        <w:rPr>
          <w:rFonts w:cstheme="minorHAnsi"/>
          <w:szCs w:val="21"/>
        </w:rPr>
        <w:t>w okresie od dnia zawarcia umowy do dnia wskazanego w Umowie,</w:t>
      </w:r>
    </w:p>
    <w:p w14:paraId="5625CA5C" w14:textId="77777777" w:rsidR="00B73A5A" w:rsidRPr="008E6D97" w:rsidRDefault="00B73A5A" w:rsidP="00405306">
      <w:pPr>
        <w:pStyle w:val="UMOWATRE"/>
        <w:numPr>
          <w:ilvl w:val="0"/>
          <w:numId w:val="63"/>
        </w:numPr>
        <w:ind w:left="851" w:hanging="425"/>
        <w:rPr>
          <w:rFonts w:cstheme="minorHAnsi"/>
          <w:szCs w:val="21"/>
        </w:rPr>
      </w:pPr>
      <w:r w:rsidRPr="008E6D97">
        <w:rPr>
          <w:rFonts w:cstheme="minorHAnsi"/>
          <w:szCs w:val="21"/>
        </w:rPr>
        <w:t xml:space="preserve">udostępnieniu pracownikom Urzędu sfinansowanego stanowiska pracy w celu stwierdzenia jego utworzenia i wyposażenia zgodnie z zawartą Umową. Zakupiony sprzęt musi być rozpakowany, złożony umieszczony w docelowym miejscu pracy i nie może być użytkowany przed zatrudnieniem skierowanej na to stanowisko osoby </w:t>
      </w:r>
      <w:r w:rsidRPr="008E6D97">
        <w:rPr>
          <w:rFonts w:cstheme="minorHAnsi"/>
          <w:noProof/>
          <w:szCs w:val="21"/>
        </w:rPr>
        <w:drawing>
          <wp:inline distT="0" distB="0" distL="0" distR="0" wp14:anchorId="49249184" wp14:editId="1AEF4F65">
            <wp:extent cx="18287" cy="33537"/>
            <wp:effectExtent l="0" t="0" r="0" b="0"/>
            <wp:docPr id="38254" name="Picture 38254"/>
            <wp:cNvGraphicFramePr/>
            <a:graphic xmlns:a="http://schemas.openxmlformats.org/drawingml/2006/main">
              <a:graphicData uri="http://schemas.openxmlformats.org/drawingml/2006/picture">
                <pic:pic xmlns:pic="http://schemas.openxmlformats.org/drawingml/2006/picture">
                  <pic:nvPicPr>
                    <pic:cNvPr id="38254" name="Picture 38254"/>
                    <pic:cNvPicPr/>
                  </pic:nvPicPr>
                  <pic:blipFill>
                    <a:blip r:embed="rId27" cstate="print"/>
                    <a:stretch>
                      <a:fillRect/>
                    </a:stretch>
                  </pic:blipFill>
                  <pic:spPr>
                    <a:xfrm>
                      <a:off x="0" y="0"/>
                      <a:ext cx="18287" cy="33537"/>
                    </a:xfrm>
                    <a:prstGeom prst="rect">
                      <a:avLst/>
                    </a:prstGeom>
                  </pic:spPr>
                </pic:pic>
              </a:graphicData>
            </a:graphic>
          </wp:inline>
        </w:drawing>
      </w:r>
      <w:r w:rsidRPr="008E6D97">
        <w:rPr>
          <w:rFonts w:cstheme="minorHAnsi"/>
          <w:szCs w:val="21"/>
        </w:rPr>
        <w:t>bezrobotnej.</w:t>
      </w:r>
    </w:p>
    <w:p w14:paraId="02D104F7" w14:textId="77777777" w:rsidR="00B73A5A" w:rsidRPr="008E6D97" w:rsidRDefault="00B73A5A" w:rsidP="00405306">
      <w:pPr>
        <w:pStyle w:val="UMOWATRE"/>
        <w:numPr>
          <w:ilvl w:val="0"/>
          <w:numId w:val="63"/>
        </w:numPr>
        <w:ind w:left="851" w:hanging="425"/>
        <w:rPr>
          <w:rFonts w:cstheme="minorHAnsi"/>
          <w:szCs w:val="21"/>
        </w:rPr>
      </w:pPr>
      <w:r w:rsidRPr="008E6D97">
        <w:rPr>
          <w:rFonts w:cstheme="minorHAnsi"/>
          <w:szCs w:val="21"/>
        </w:rPr>
        <w:t xml:space="preserve">zatrudnieniu po odbiorze stanowiska pracy skierowanych bezrobotnych, </w:t>
      </w:r>
    </w:p>
    <w:p w14:paraId="523A38CA" w14:textId="77777777" w:rsidR="00587FCA" w:rsidRPr="008E6D97" w:rsidRDefault="00B73A5A" w:rsidP="00405306">
      <w:pPr>
        <w:pStyle w:val="UMOWATRE"/>
        <w:numPr>
          <w:ilvl w:val="0"/>
          <w:numId w:val="63"/>
        </w:numPr>
        <w:ind w:left="851" w:hanging="425"/>
        <w:rPr>
          <w:rFonts w:cstheme="minorHAnsi"/>
          <w:szCs w:val="21"/>
        </w:rPr>
      </w:pPr>
      <w:r w:rsidRPr="008E6D97">
        <w:rPr>
          <w:rFonts w:cstheme="minorHAnsi"/>
          <w:szCs w:val="21"/>
        </w:rPr>
        <w:t>spełnianiu innych warunków określonych w umowie.</w:t>
      </w:r>
    </w:p>
    <w:p w14:paraId="1D66841A" w14:textId="780AF7DF" w:rsidR="00B73A5A" w:rsidRPr="008E6D97" w:rsidRDefault="00B73A5A" w:rsidP="00405306">
      <w:pPr>
        <w:pStyle w:val="UMOWATRE"/>
        <w:numPr>
          <w:ilvl w:val="0"/>
          <w:numId w:val="62"/>
        </w:numPr>
        <w:ind w:left="426" w:hanging="426"/>
        <w:rPr>
          <w:rFonts w:cstheme="minorHAnsi"/>
          <w:szCs w:val="21"/>
        </w:rPr>
      </w:pPr>
      <w:r w:rsidRPr="008E6D97">
        <w:rPr>
          <w:rFonts w:cstheme="minorHAnsi"/>
          <w:szCs w:val="21"/>
        </w:rPr>
        <w:t>Nie jest możliwa zmiana katalogu zakupów bez zgody urzędu.</w:t>
      </w:r>
      <w:r w:rsidR="00D220E3" w:rsidRPr="008E6D97">
        <w:rPr>
          <w:rFonts w:cstheme="minorHAnsi"/>
          <w:szCs w:val="21"/>
        </w:rPr>
        <w:t xml:space="preserve"> Starosta może zaakceptować wydatek inny niż zawarty w szczegółowej specyfikacji wydatków dotyczących wyposażenia lub doposażenia stanowiska pracy na podstawie wniosku złożonego przez Wnioskodawcę przed złożeniem rozliczenia</w:t>
      </w:r>
      <w:r w:rsidR="00267749" w:rsidRPr="008E6D97">
        <w:rPr>
          <w:rFonts w:cstheme="minorHAnsi"/>
          <w:szCs w:val="21"/>
        </w:rPr>
        <w:t>, jeżeli stwierdzi zasadność ich poniesienia, biorąc pod uwagę specyfikę stanowiska pracy.</w:t>
      </w:r>
    </w:p>
    <w:p w14:paraId="00E6AA39" w14:textId="77777777" w:rsidR="00B73A5A" w:rsidRPr="008E6D97" w:rsidRDefault="00B73A5A" w:rsidP="00405306">
      <w:pPr>
        <w:pStyle w:val="UMOWATRE"/>
        <w:numPr>
          <w:ilvl w:val="0"/>
          <w:numId w:val="62"/>
        </w:numPr>
        <w:ind w:left="426" w:hanging="426"/>
        <w:rPr>
          <w:rFonts w:cstheme="minorHAnsi"/>
          <w:szCs w:val="21"/>
        </w:rPr>
      </w:pPr>
      <w:r w:rsidRPr="008E6D97">
        <w:rPr>
          <w:rFonts w:cstheme="minorHAnsi"/>
          <w:szCs w:val="21"/>
        </w:rPr>
        <w:t>Koszty poniesione na wyposażenie lub doposażenie stanowiska pracy przed zawarciem Umowy i po dniu odbioru stanowiska, na które zostanie skierowana osoba bezrobotna nie będą kosztami kwalifikowalnymi.</w:t>
      </w:r>
    </w:p>
    <w:p w14:paraId="2C1CF8D7" w14:textId="2305AD6A" w:rsidR="00B73A5A" w:rsidRPr="008E6D97" w:rsidRDefault="00B73A5A" w:rsidP="00405306">
      <w:pPr>
        <w:pStyle w:val="UMOWATRE"/>
        <w:numPr>
          <w:ilvl w:val="0"/>
          <w:numId w:val="62"/>
        </w:numPr>
        <w:ind w:left="426" w:hanging="426"/>
        <w:rPr>
          <w:rFonts w:cstheme="minorHAnsi"/>
          <w:szCs w:val="21"/>
        </w:rPr>
      </w:pPr>
      <w:r w:rsidRPr="008E6D97">
        <w:rPr>
          <w:rFonts w:cstheme="minorHAnsi"/>
          <w:szCs w:val="21"/>
        </w:rPr>
        <w:t xml:space="preserve">Rozliczenie poniesionych i udokumentowanych przez Wnioskodawcę kosztów wyposażenia lub doposażenia stanowiska pracy jest dokonywane </w:t>
      </w:r>
      <w:r w:rsidR="00D220E3" w:rsidRPr="008E6D97">
        <w:rPr>
          <w:rFonts w:cstheme="minorHAnsi"/>
          <w:szCs w:val="21"/>
        </w:rPr>
        <w:t>z wyszczególnieniem cen brutto, kwot podatku od towarów i usług oraz cen netto.</w:t>
      </w:r>
    </w:p>
    <w:p w14:paraId="11B3007E" w14:textId="76444C0F" w:rsidR="00B62C12" w:rsidRPr="008E6D97" w:rsidRDefault="00B62C12" w:rsidP="00405306">
      <w:pPr>
        <w:numPr>
          <w:ilvl w:val="0"/>
          <w:numId w:val="62"/>
        </w:numPr>
        <w:spacing w:after="5" w:line="268" w:lineRule="auto"/>
        <w:ind w:left="426" w:hanging="426"/>
        <w:jc w:val="both"/>
        <w:rPr>
          <w:rFonts w:cstheme="minorHAnsi"/>
          <w:sz w:val="21"/>
          <w:szCs w:val="21"/>
        </w:rPr>
      </w:pPr>
      <w:r w:rsidRPr="008E6D97">
        <w:rPr>
          <w:rFonts w:cstheme="minorHAnsi"/>
          <w:sz w:val="21"/>
          <w:szCs w:val="21"/>
        </w:rPr>
        <w:t xml:space="preserve">Zakupy należy  zrealizować zgodnie z zatwierdzoną szczegółową specyfikacją wydatków załączoną do wniosku. Dopuszcza się obniżenie ceny zakupu w stosunku do kwoty wskazanej we Wniosku, natomiast jej zwiększenie o więcej niż 10% wymaga uprzedniej zgody Urzędu. </w:t>
      </w:r>
    </w:p>
    <w:p w14:paraId="38D8E6FE" w14:textId="77777777" w:rsidR="00B73A5A" w:rsidRPr="008E6D97" w:rsidRDefault="00B73A5A" w:rsidP="00405306">
      <w:pPr>
        <w:pStyle w:val="UMOWATRE"/>
        <w:numPr>
          <w:ilvl w:val="0"/>
          <w:numId w:val="62"/>
        </w:numPr>
        <w:ind w:left="426" w:hanging="426"/>
        <w:rPr>
          <w:rFonts w:cstheme="minorHAnsi"/>
          <w:szCs w:val="21"/>
        </w:rPr>
      </w:pPr>
      <w:r w:rsidRPr="008E6D97">
        <w:rPr>
          <w:rFonts w:cstheme="minorHAnsi"/>
          <w:szCs w:val="21"/>
        </w:rPr>
        <w:t>Dopuszczalnymi dokumentami przy rozliczeniu się z poniesionych kosztów są faktury wystawione przez podmioty gospodarcze zawierające informację o formie dokonanej zapłaty (gotówka, przelew, karta płatnicza, pobranie).</w:t>
      </w:r>
    </w:p>
    <w:p w14:paraId="74227CE8" w14:textId="77777777" w:rsidR="00B73A5A" w:rsidRPr="008E6D97" w:rsidRDefault="00B73A5A" w:rsidP="00405306">
      <w:pPr>
        <w:pStyle w:val="UMOWATRE"/>
        <w:numPr>
          <w:ilvl w:val="0"/>
          <w:numId w:val="62"/>
        </w:numPr>
        <w:ind w:left="426" w:hanging="426"/>
        <w:rPr>
          <w:rFonts w:cstheme="minorHAnsi"/>
          <w:szCs w:val="21"/>
        </w:rPr>
      </w:pPr>
      <w:r w:rsidRPr="008E6D97">
        <w:rPr>
          <w:rFonts w:cstheme="minorHAnsi"/>
          <w:szCs w:val="21"/>
        </w:rPr>
        <w:t>W przypadku płatności przelewem lub kartą płatniczą należy dołączyć wydruk transakcji z bankowości elektronicznej/banku potwierdzający realizację płatności. Dodatkowo, Urząd może zażądać innych dokumentów potwierdzających dokonanie zakupu oraz zapłaty. Nie ma możliwości przyjęcia do rozliczenia w ramach przyznanej refundacji zakupów dokonanych w formie kompensaty, ani potrącenia.</w:t>
      </w:r>
    </w:p>
    <w:p w14:paraId="6A1EB9EE" w14:textId="74F3925B" w:rsidR="00B73A5A" w:rsidRPr="008E6D97" w:rsidRDefault="00B73A5A" w:rsidP="00405306">
      <w:pPr>
        <w:pStyle w:val="UMOWATRE"/>
        <w:numPr>
          <w:ilvl w:val="0"/>
          <w:numId w:val="62"/>
        </w:numPr>
        <w:ind w:left="426" w:hanging="426"/>
        <w:rPr>
          <w:rFonts w:cstheme="minorHAnsi"/>
          <w:szCs w:val="21"/>
        </w:rPr>
      </w:pPr>
      <w:r w:rsidRPr="008E6D97">
        <w:rPr>
          <w:rFonts w:cstheme="minorHAnsi"/>
          <w:szCs w:val="21"/>
        </w:rPr>
        <w:t xml:space="preserve">Wszystkie faktury powinny zawierać nazwę towaru, jego markę i model. </w:t>
      </w:r>
    </w:p>
    <w:p w14:paraId="37CFBDCC" w14:textId="77777777" w:rsidR="00B73A5A" w:rsidRPr="008E6D97" w:rsidRDefault="00B73A5A" w:rsidP="00405306">
      <w:pPr>
        <w:pStyle w:val="UMOWATRE"/>
        <w:numPr>
          <w:ilvl w:val="0"/>
          <w:numId w:val="62"/>
        </w:numPr>
        <w:ind w:left="426" w:hanging="426"/>
        <w:rPr>
          <w:rFonts w:cstheme="minorHAnsi"/>
          <w:szCs w:val="21"/>
        </w:rPr>
      </w:pPr>
      <w:r w:rsidRPr="008E6D97">
        <w:rPr>
          <w:rFonts w:cstheme="minorHAnsi"/>
          <w:szCs w:val="21"/>
        </w:rPr>
        <w:t>Dokumentami niedopuszczalnymi przy rozliczeniu poniesionych kosztów są umowy cywilnoprawne,  paragony.</w:t>
      </w:r>
    </w:p>
    <w:p w14:paraId="79CD130A" w14:textId="0BFDCC4B" w:rsidR="00A35503" w:rsidRPr="008E6D97" w:rsidRDefault="003438B0" w:rsidP="00405306">
      <w:pPr>
        <w:pStyle w:val="UMOWATRE"/>
        <w:numPr>
          <w:ilvl w:val="0"/>
          <w:numId w:val="62"/>
        </w:numPr>
        <w:ind w:left="426" w:hanging="426"/>
        <w:rPr>
          <w:rFonts w:cstheme="minorHAnsi"/>
          <w:szCs w:val="21"/>
        </w:rPr>
      </w:pPr>
      <w:r w:rsidRPr="008E6D97">
        <w:rPr>
          <w:rFonts w:cstheme="minorHAnsi"/>
          <w:szCs w:val="21"/>
        </w:rPr>
        <w:t>W</w:t>
      </w:r>
      <w:r w:rsidR="00A35503" w:rsidRPr="008E6D97">
        <w:rPr>
          <w:rFonts w:cstheme="minorHAnsi"/>
          <w:szCs w:val="21"/>
        </w:rPr>
        <w:t xml:space="preserve"> przypadku zakupu sprzętu używanego do rozliczenia Wnioskodawca dostarcza opinię rzeczoznawcy o wartości rynkowej i o stanie technicznym sprzętu (której koszt wykonania ponosi Pracodawca), </w:t>
      </w:r>
      <w:r w:rsidR="00A35503" w:rsidRPr="008E6D97">
        <w:rPr>
          <w:rFonts w:cstheme="minorHAnsi"/>
          <w:szCs w:val="21"/>
        </w:rPr>
        <w:lastRenderedPageBreak/>
        <w:t>oświadczenie potwierdzającego, że sprzęt nie został zakupiony ze środków pomocy publicznej przyznanej na szczeblu krajowym lub wspólnotowym oraz oświadczenia że Wnioskodawca, jego współmałżonek oraz członkowie ich najbliższej rodziny tj.: rodzice, dziadkowie, dzieci i rodzeństwo, nigdy nie byli właścicielami zakupionego sprzętu</w:t>
      </w:r>
      <w:r w:rsidRPr="008E6D97">
        <w:rPr>
          <w:rFonts w:cstheme="minorHAnsi"/>
          <w:szCs w:val="21"/>
        </w:rPr>
        <w:t>. Cena zakupu nie może przekraczać jego wartości rynkowej i powinna być niższa od ceny podobnego nowego sprzętu.</w:t>
      </w:r>
    </w:p>
    <w:p w14:paraId="37B108E3" w14:textId="6628DB4C" w:rsidR="00B73A5A" w:rsidRPr="008E6D97" w:rsidRDefault="00133E26" w:rsidP="00405306">
      <w:pPr>
        <w:pStyle w:val="UMOWATRE"/>
        <w:numPr>
          <w:ilvl w:val="0"/>
          <w:numId w:val="62"/>
        </w:numPr>
        <w:ind w:left="426" w:hanging="426"/>
        <w:rPr>
          <w:rFonts w:cstheme="minorHAnsi"/>
          <w:szCs w:val="21"/>
        </w:rPr>
      </w:pPr>
      <w:r w:rsidRPr="008E6D97">
        <w:rPr>
          <w:rFonts w:cstheme="minorHAnsi"/>
          <w:szCs w:val="21"/>
        </w:rPr>
        <w:t>W</w:t>
      </w:r>
      <w:r w:rsidR="00A35503" w:rsidRPr="008E6D97">
        <w:rPr>
          <w:rFonts w:cstheme="minorHAnsi"/>
          <w:szCs w:val="21"/>
        </w:rPr>
        <w:t xml:space="preserve"> przypadku zakupu samochodu </w:t>
      </w:r>
      <w:r w:rsidRPr="008E6D97">
        <w:rPr>
          <w:rFonts w:cstheme="minorHAnsi"/>
          <w:szCs w:val="21"/>
        </w:rPr>
        <w:t xml:space="preserve">Wnioskodawca dostarcza </w:t>
      </w:r>
      <w:r w:rsidR="00A35503" w:rsidRPr="008E6D97">
        <w:rPr>
          <w:rFonts w:cstheme="minorHAnsi"/>
          <w:szCs w:val="21"/>
        </w:rPr>
        <w:t>kserokopi</w:t>
      </w:r>
      <w:r w:rsidRPr="008E6D97">
        <w:rPr>
          <w:rFonts w:cstheme="minorHAnsi"/>
          <w:szCs w:val="21"/>
        </w:rPr>
        <w:t>ę</w:t>
      </w:r>
      <w:r w:rsidR="00A35503" w:rsidRPr="008E6D97">
        <w:rPr>
          <w:rFonts w:cstheme="minorHAnsi"/>
          <w:szCs w:val="21"/>
        </w:rPr>
        <w:t xml:space="preserve"> dowodu rejestracyjnego pojazdu, wskazującego </w:t>
      </w:r>
      <w:r w:rsidRPr="008E6D97">
        <w:rPr>
          <w:rFonts w:cstheme="minorHAnsi"/>
          <w:szCs w:val="21"/>
        </w:rPr>
        <w:t>Wnioskodawcę</w:t>
      </w:r>
      <w:r w:rsidR="00A35503" w:rsidRPr="008E6D97">
        <w:rPr>
          <w:rFonts w:cstheme="minorHAnsi"/>
          <w:szCs w:val="21"/>
        </w:rPr>
        <w:t xml:space="preserve"> jako właściciela</w:t>
      </w:r>
      <w:r w:rsidRPr="008E6D97">
        <w:rPr>
          <w:rFonts w:cstheme="minorHAnsi"/>
          <w:szCs w:val="21"/>
        </w:rPr>
        <w:t>.</w:t>
      </w:r>
    </w:p>
    <w:p w14:paraId="1DAEB4C6" w14:textId="77777777" w:rsidR="00B73A5A" w:rsidRPr="008E6D97" w:rsidRDefault="00B73A5A" w:rsidP="00405306">
      <w:pPr>
        <w:pStyle w:val="UMOWATRE"/>
        <w:numPr>
          <w:ilvl w:val="0"/>
          <w:numId w:val="62"/>
        </w:numPr>
        <w:ind w:left="426" w:hanging="426"/>
        <w:rPr>
          <w:rFonts w:cstheme="minorHAnsi"/>
          <w:szCs w:val="21"/>
        </w:rPr>
      </w:pPr>
      <w:r w:rsidRPr="008E6D97">
        <w:rPr>
          <w:rFonts w:cstheme="minorHAnsi"/>
          <w:szCs w:val="21"/>
        </w:rPr>
        <w:t xml:space="preserve">W przypadku faktur wystawionych w języku obcym niezbędnym jest dostarczenie tłumaczenia tych dokumentów przez tłumacza przysięgłego na język polski, a koszty tłumaczenia ponosi </w:t>
      </w:r>
      <w:r w:rsidRPr="008E6D97">
        <w:rPr>
          <w:rFonts w:cstheme="minorHAnsi"/>
          <w:noProof/>
          <w:szCs w:val="21"/>
        </w:rPr>
        <w:drawing>
          <wp:inline distT="0" distB="0" distL="0" distR="0" wp14:anchorId="66F11230" wp14:editId="4953AB4E">
            <wp:extent cx="3048" cy="3049"/>
            <wp:effectExtent l="0" t="0" r="0" b="0"/>
            <wp:docPr id="40617" name="Picture 40617"/>
            <wp:cNvGraphicFramePr/>
            <a:graphic xmlns:a="http://schemas.openxmlformats.org/drawingml/2006/main">
              <a:graphicData uri="http://schemas.openxmlformats.org/drawingml/2006/picture">
                <pic:pic xmlns:pic="http://schemas.openxmlformats.org/drawingml/2006/picture">
                  <pic:nvPicPr>
                    <pic:cNvPr id="40617" name="Picture 40617"/>
                    <pic:cNvPicPr/>
                  </pic:nvPicPr>
                  <pic:blipFill>
                    <a:blip r:embed="rId28"/>
                    <a:stretch>
                      <a:fillRect/>
                    </a:stretch>
                  </pic:blipFill>
                  <pic:spPr>
                    <a:xfrm>
                      <a:off x="0" y="0"/>
                      <a:ext cx="3048" cy="3049"/>
                    </a:xfrm>
                    <a:prstGeom prst="rect">
                      <a:avLst/>
                    </a:prstGeom>
                  </pic:spPr>
                </pic:pic>
              </a:graphicData>
            </a:graphic>
          </wp:inline>
        </w:drawing>
      </w:r>
      <w:r w:rsidRPr="008E6D97">
        <w:rPr>
          <w:rFonts w:cstheme="minorHAnsi"/>
          <w:szCs w:val="21"/>
        </w:rPr>
        <w:t>Wnioskodawca.</w:t>
      </w:r>
    </w:p>
    <w:p w14:paraId="5259CE45" w14:textId="77777777" w:rsidR="00B73A5A" w:rsidRPr="008E6D97" w:rsidRDefault="00B73A5A" w:rsidP="00405306">
      <w:pPr>
        <w:pStyle w:val="UMOWATRE"/>
        <w:numPr>
          <w:ilvl w:val="0"/>
          <w:numId w:val="62"/>
        </w:numPr>
        <w:ind w:left="426" w:hanging="426"/>
        <w:rPr>
          <w:rFonts w:cstheme="minorHAnsi"/>
          <w:szCs w:val="21"/>
        </w:rPr>
      </w:pPr>
      <w:r w:rsidRPr="008E6D97">
        <w:rPr>
          <w:rFonts w:cstheme="minorHAnsi"/>
          <w:szCs w:val="21"/>
        </w:rPr>
        <w:t>W przypadku zakupu dokonanego w walucie obcej, przeliczenie jego wartości na PLN będzie następowało w oparciu o średni kurs walut z dnia dokonania płatności, ogłoszony przez Narodowy Bank Polski.</w:t>
      </w:r>
    </w:p>
    <w:p w14:paraId="4B79EAEC" w14:textId="77777777" w:rsidR="008E6D97" w:rsidRDefault="008E6D97" w:rsidP="008E6D97">
      <w:pPr>
        <w:pStyle w:val="UMOWATRE"/>
        <w:jc w:val="center"/>
        <w:rPr>
          <w:rFonts w:cstheme="minorHAnsi"/>
          <w:b/>
          <w:bCs/>
          <w:szCs w:val="21"/>
        </w:rPr>
      </w:pPr>
    </w:p>
    <w:p w14:paraId="3613F10D" w14:textId="72C35AA9" w:rsidR="008E6D97" w:rsidRPr="008E6D97" w:rsidRDefault="004D44C2" w:rsidP="008E6D97">
      <w:pPr>
        <w:pStyle w:val="UMOWATRE"/>
        <w:jc w:val="center"/>
        <w:rPr>
          <w:rFonts w:cstheme="minorHAnsi"/>
          <w:b/>
          <w:bCs/>
          <w:szCs w:val="21"/>
        </w:rPr>
      </w:pPr>
      <w:r w:rsidRPr="008E6D97">
        <w:rPr>
          <w:rFonts w:cstheme="minorHAnsi"/>
          <w:b/>
          <w:bCs/>
          <w:szCs w:val="21"/>
        </w:rPr>
        <w:t>§ 13</w:t>
      </w:r>
    </w:p>
    <w:p w14:paraId="1B55AB1C" w14:textId="0E5DA94E" w:rsidR="00B73A5A" w:rsidRPr="008E6D97" w:rsidRDefault="00B73A5A" w:rsidP="00405306">
      <w:pPr>
        <w:pStyle w:val="UMOWATRE"/>
        <w:numPr>
          <w:ilvl w:val="0"/>
          <w:numId w:val="51"/>
        </w:numPr>
        <w:ind w:left="426" w:hanging="426"/>
        <w:rPr>
          <w:rFonts w:cstheme="minorHAnsi"/>
          <w:szCs w:val="21"/>
        </w:rPr>
      </w:pPr>
      <w:r w:rsidRPr="008E6D97">
        <w:rPr>
          <w:rFonts w:cstheme="minorHAnsi"/>
          <w:szCs w:val="21"/>
        </w:rPr>
        <w:t xml:space="preserve">Zakupione w ramach refundacji sprzęty muszą stanowić wyłącznie wyposażenie stanowiska pracy </w:t>
      </w:r>
      <w:r w:rsidRPr="008E6D97">
        <w:rPr>
          <w:rFonts w:cstheme="minorHAnsi"/>
          <w:noProof/>
          <w:szCs w:val="21"/>
        </w:rPr>
        <w:drawing>
          <wp:inline distT="0" distB="0" distL="0" distR="0" wp14:anchorId="29DFB072" wp14:editId="0580C87B">
            <wp:extent cx="6096" cy="15244"/>
            <wp:effectExtent l="0" t="0" r="0" b="0"/>
            <wp:docPr id="72765" name="Picture 72765"/>
            <wp:cNvGraphicFramePr/>
            <a:graphic xmlns:a="http://schemas.openxmlformats.org/drawingml/2006/main">
              <a:graphicData uri="http://schemas.openxmlformats.org/drawingml/2006/picture">
                <pic:pic xmlns:pic="http://schemas.openxmlformats.org/drawingml/2006/picture">
                  <pic:nvPicPr>
                    <pic:cNvPr id="72765" name="Picture 72765"/>
                    <pic:cNvPicPr/>
                  </pic:nvPicPr>
                  <pic:blipFill>
                    <a:blip r:embed="rId29"/>
                    <a:stretch>
                      <a:fillRect/>
                    </a:stretch>
                  </pic:blipFill>
                  <pic:spPr>
                    <a:xfrm>
                      <a:off x="0" y="0"/>
                      <a:ext cx="6096" cy="15244"/>
                    </a:xfrm>
                    <a:prstGeom prst="rect">
                      <a:avLst/>
                    </a:prstGeom>
                  </pic:spPr>
                </pic:pic>
              </a:graphicData>
            </a:graphic>
          </wp:inline>
        </w:drawing>
      </w:r>
      <w:r w:rsidRPr="008E6D97">
        <w:rPr>
          <w:rFonts w:cstheme="minorHAnsi"/>
          <w:szCs w:val="21"/>
        </w:rPr>
        <w:t>zatrudnionego w ramach Umowy pracownika, a więc pozostawać do ścisłej dyspozycji w jego miejscu pracy przez cały okres realizacji Umowy.</w:t>
      </w:r>
    </w:p>
    <w:p w14:paraId="78F5D231" w14:textId="654F9661" w:rsidR="00BF3625" w:rsidRDefault="00B73A5A" w:rsidP="00405306">
      <w:pPr>
        <w:pStyle w:val="UMOWATRE"/>
        <w:numPr>
          <w:ilvl w:val="0"/>
          <w:numId w:val="51"/>
        </w:numPr>
        <w:ind w:left="426" w:hanging="426"/>
        <w:rPr>
          <w:rFonts w:cstheme="minorHAnsi"/>
          <w:szCs w:val="21"/>
        </w:rPr>
      </w:pPr>
      <w:r w:rsidRPr="008E6D97">
        <w:rPr>
          <w:rFonts w:cstheme="minorHAnsi"/>
          <w:szCs w:val="21"/>
        </w:rPr>
        <w:t>Wnioskodawca jest zobowiązany do zakupu nowego sprzętu, urządzeń, mebli (wyposażenia) o takich samych parametrach i jakości w przypadku, gdy przedmioty sfinansowane w ramach refundacji ulegną zniszczeniu, uszkodzeniu (uniemożliwiające naprawę lub wymianę zgodnie z warunkami gwarancji) lub kradzieży oraz niezwłocznego dostarczenia do Urzędu faktur wraz z dowodami zapłaty potwierdzających dokonanie ponownego zakupu. Na podstawie dostarczonej dokumentacji zostanie przeprowadzony przez pracowników Urzędu odbiór w miejscu pracy.</w:t>
      </w:r>
    </w:p>
    <w:p w14:paraId="2C4437DE" w14:textId="77777777" w:rsidR="008E6D97" w:rsidRPr="008E6D97" w:rsidRDefault="008E6D97" w:rsidP="008E6D97">
      <w:pPr>
        <w:pStyle w:val="UMOWATRE"/>
        <w:ind w:left="720"/>
        <w:rPr>
          <w:rFonts w:cstheme="minorHAnsi"/>
          <w:szCs w:val="21"/>
        </w:rPr>
      </w:pPr>
    </w:p>
    <w:p w14:paraId="52F03727" w14:textId="73BB1BA6" w:rsidR="00B73A5A" w:rsidRPr="008E6D97" w:rsidRDefault="00B73A5A" w:rsidP="00DF0DFA">
      <w:pPr>
        <w:pStyle w:val="UMOWATRE"/>
        <w:jc w:val="center"/>
        <w:rPr>
          <w:rFonts w:cstheme="minorHAnsi"/>
          <w:b/>
          <w:bCs/>
          <w:szCs w:val="21"/>
        </w:rPr>
      </w:pPr>
      <w:r w:rsidRPr="008E6D97">
        <w:rPr>
          <w:rFonts w:cstheme="minorHAnsi"/>
          <w:b/>
          <w:bCs/>
          <w:noProof/>
          <w:szCs w:val="21"/>
        </w:rPr>
        <w:t xml:space="preserve">IX </w:t>
      </w:r>
      <w:r w:rsidRPr="008E6D97">
        <w:rPr>
          <w:rFonts w:cstheme="minorHAnsi"/>
          <w:b/>
          <w:bCs/>
          <w:szCs w:val="21"/>
        </w:rPr>
        <w:t>KONTROLA</w:t>
      </w:r>
    </w:p>
    <w:p w14:paraId="6480AEBA" w14:textId="77777777" w:rsidR="00B73A5A" w:rsidRPr="008E6D97" w:rsidRDefault="00B73A5A" w:rsidP="00DF0DFA">
      <w:pPr>
        <w:pStyle w:val="UMOWATRE"/>
        <w:jc w:val="center"/>
        <w:rPr>
          <w:rFonts w:cstheme="minorHAnsi"/>
          <w:b/>
          <w:bCs/>
          <w:szCs w:val="21"/>
        </w:rPr>
      </w:pPr>
    </w:p>
    <w:p w14:paraId="4F238681" w14:textId="449A6280" w:rsidR="00DF0DFA" w:rsidRPr="008E6D97" w:rsidRDefault="00B73A5A" w:rsidP="008E6D97">
      <w:pPr>
        <w:pStyle w:val="UMOWATRE"/>
        <w:jc w:val="center"/>
        <w:rPr>
          <w:rFonts w:cstheme="minorHAnsi"/>
          <w:b/>
          <w:bCs/>
          <w:szCs w:val="21"/>
        </w:rPr>
      </w:pPr>
      <w:r w:rsidRPr="008E6D97">
        <w:rPr>
          <w:rFonts w:cstheme="minorHAnsi"/>
          <w:b/>
          <w:bCs/>
          <w:szCs w:val="21"/>
        </w:rPr>
        <w:t>§ 14</w:t>
      </w:r>
    </w:p>
    <w:p w14:paraId="456860EE" w14:textId="77777777" w:rsidR="00B73A5A" w:rsidRPr="008E6D97" w:rsidRDefault="00B73A5A" w:rsidP="00405306">
      <w:pPr>
        <w:pStyle w:val="UMOWATRE"/>
        <w:numPr>
          <w:ilvl w:val="0"/>
          <w:numId w:val="52"/>
        </w:numPr>
        <w:ind w:left="426" w:hanging="426"/>
        <w:rPr>
          <w:rFonts w:cstheme="minorHAnsi"/>
          <w:szCs w:val="21"/>
        </w:rPr>
      </w:pPr>
      <w:r w:rsidRPr="008E6D97">
        <w:rPr>
          <w:rFonts w:cstheme="minorHAnsi"/>
          <w:szCs w:val="21"/>
        </w:rPr>
        <w:t>Urząd oraz inne uprawnione organy mają prawo dokonywać w miejscu utworzonego stanowiska pracy oraz w siedzibie Wnioskodawcy, któremu zrefundowano koszty wyposażenia lub doposażenia stanowiska pracy kontroli i oceny dotrzymania warunków zawartej Umowy.</w:t>
      </w:r>
    </w:p>
    <w:p w14:paraId="505B614D" w14:textId="77777777" w:rsidR="00B73A5A" w:rsidRPr="008E6D97" w:rsidRDefault="00B73A5A" w:rsidP="00405306">
      <w:pPr>
        <w:pStyle w:val="UMOWATRE"/>
        <w:numPr>
          <w:ilvl w:val="0"/>
          <w:numId w:val="52"/>
        </w:numPr>
        <w:ind w:left="426" w:hanging="426"/>
        <w:rPr>
          <w:rFonts w:cstheme="minorHAnsi"/>
          <w:szCs w:val="21"/>
        </w:rPr>
      </w:pPr>
      <w:r w:rsidRPr="008E6D97">
        <w:rPr>
          <w:rFonts w:cstheme="minorHAnsi"/>
          <w:szCs w:val="21"/>
        </w:rPr>
        <w:t xml:space="preserve">Wnioskodawca zobowiązany jest na czas kontroli umieścić wszystkie sprzęty zakupione w ramach refundacji w jednym miejscu (głównej siedzibie firmy lub innym miejscu prowadzenia działalności </w:t>
      </w:r>
      <w:r w:rsidRPr="008E6D97">
        <w:rPr>
          <w:rFonts w:cstheme="minorHAnsi"/>
          <w:noProof/>
          <w:szCs w:val="21"/>
        </w:rPr>
        <w:drawing>
          <wp:inline distT="0" distB="0" distL="0" distR="0" wp14:anchorId="5CB0B4D1" wp14:editId="02159AB5">
            <wp:extent cx="3048" cy="3049"/>
            <wp:effectExtent l="0" t="0" r="0" b="0"/>
            <wp:docPr id="40624" name="Picture 40624"/>
            <wp:cNvGraphicFramePr/>
            <a:graphic xmlns:a="http://schemas.openxmlformats.org/drawingml/2006/main">
              <a:graphicData uri="http://schemas.openxmlformats.org/drawingml/2006/picture">
                <pic:pic xmlns:pic="http://schemas.openxmlformats.org/drawingml/2006/picture">
                  <pic:nvPicPr>
                    <pic:cNvPr id="40624" name="Picture 40624"/>
                    <pic:cNvPicPr/>
                  </pic:nvPicPr>
                  <pic:blipFill>
                    <a:blip r:embed="rId21"/>
                    <a:stretch>
                      <a:fillRect/>
                    </a:stretch>
                  </pic:blipFill>
                  <pic:spPr>
                    <a:xfrm>
                      <a:off x="0" y="0"/>
                      <a:ext cx="3048" cy="3049"/>
                    </a:xfrm>
                    <a:prstGeom prst="rect">
                      <a:avLst/>
                    </a:prstGeom>
                  </pic:spPr>
                </pic:pic>
              </a:graphicData>
            </a:graphic>
          </wp:inline>
        </w:drawing>
      </w:r>
      <w:r w:rsidRPr="008E6D97">
        <w:rPr>
          <w:rFonts w:cstheme="minorHAnsi"/>
          <w:szCs w:val="21"/>
        </w:rPr>
        <w:t>wskazanym we wpisie do CEIDG lub KRS oraz opisanym we Wniosku).</w:t>
      </w:r>
    </w:p>
    <w:p w14:paraId="591698C9" w14:textId="77777777" w:rsidR="00B73A5A" w:rsidRDefault="00B73A5A" w:rsidP="00B73A5A">
      <w:pPr>
        <w:spacing w:after="0" w:line="247" w:lineRule="auto"/>
        <w:jc w:val="both"/>
        <w:rPr>
          <w:rFonts w:cstheme="minorHAnsi"/>
          <w:sz w:val="21"/>
          <w:szCs w:val="21"/>
        </w:rPr>
      </w:pPr>
    </w:p>
    <w:p w14:paraId="05998E1F" w14:textId="77777777" w:rsidR="008E6D97" w:rsidRDefault="008E6D97" w:rsidP="00B73A5A">
      <w:pPr>
        <w:spacing w:after="0" w:line="247" w:lineRule="auto"/>
        <w:jc w:val="both"/>
        <w:rPr>
          <w:rFonts w:cstheme="minorHAnsi"/>
          <w:sz w:val="21"/>
          <w:szCs w:val="21"/>
        </w:rPr>
      </w:pPr>
    </w:p>
    <w:p w14:paraId="304BF83F" w14:textId="73678DB2" w:rsidR="001E50CF" w:rsidRPr="00D14D62" w:rsidRDefault="00405306" w:rsidP="00E1596D">
      <w:pPr>
        <w:pStyle w:val="UMOWATRE"/>
        <w:rPr>
          <w:rFonts w:cstheme="minorHAnsi"/>
          <w:b/>
          <w:bCs/>
          <w:szCs w:val="21"/>
        </w:rPr>
      </w:pPr>
      <w:r w:rsidRPr="00D14D62">
        <w:rPr>
          <w:rFonts w:cstheme="minorHAnsi"/>
          <w:b/>
          <w:bCs/>
          <w:szCs w:val="21"/>
        </w:rPr>
        <w:t>Kryteria</w:t>
      </w:r>
      <w:r w:rsidR="00E1596D" w:rsidRPr="00D14D62">
        <w:rPr>
          <w:rFonts w:cstheme="minorHAnsi"/>
          <w:b/>
          <w:bCs/>
          <w:szCs w:val="21"/>
        </w:rPr>
        <w:t xml:space="preserve"> refundacji kosztów wyposażenia lub doposażenia stanowiska pracy dla skierowanego bezrobotnego lub skierowanego opiekuna osoby niepełnosprawnej, lub skierowanego dziennego opiekuna w ramach wchodzą w życie z dniem </w:t>
      </w:r>
      <w:r w:rsidR="00D14D62" w:rsidRPr="00D14D62">
        <w:rPr>
          <w:rFonts w:cstheme="minorHAnsi"/>
          <w:b/>
          <w:bCs/>
          <w:szCs w:val="21"/>
        </w:rPr>
        <w:t>17.03.2026r.</w:t>
      </w:r>
    </w:p>
    <w:sectPr w:rsidR="001E50CF" w:rsidRPr="00D14D62" w:rsidSect="00D14D62">
      <w:footerReference w:type="default" r:id="rId30"/>
      <w:pgSz w:w="11906" w:h="16838"/>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512BC" w14:textId="77777777" w:rsidR="00C35D8F" w:rsidRDefault="00C35D8F" w:rsidP="00C35D8F">
      <w:pPr>
        <w:spacing w:after="0" w:line="240" w:lineRule="auto"/>
      </w:pPr>
      <w:r>
        <w:separator/>
      </w:r>
    </w:p>
  </w:endnote>
  <w:endnote w:type="continuationSeparator" w:id="0">
    <w:p w14:paraId="11F3705C" w14:textId="77777777" w:rsidR="00C35D8F" w:rsidRDefault="00C35D8F" w:rsidP="00C3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450170"/>
      <w:docPartObj>
        <w:docPartGallery w:val="Page Numbers (Bottom of Page)"/>
        <w:docPartUnique/>
      </w:docPartObj>
    </w:sdtPr>
    <w:sdtEndPr/>
    <w:sdtContent>
      <w:p w14:paraId="762CF4B3" w14:textId="74AA3517" w:rsidR="00C35D8F" w:rsidRDefault="00C35D8F">
        <w:pPr>
          <w:pStyle w:val="Stopka"/>
          <w:jc w:val="center"/>
        </w:pPr>
        <w:r>
          <w:fldChar w:fldCharType="begin"/>
        </w:r>
        <w:r>
          <w:instrText>PAGE   \* MERGEFORMAT</w:instrText>
        </w:r>
        <w:r>
          <w:fldChar w:fldCharType="separate"/>
        </w:r>
        <w:r>
          <w:t>2</w:t>
        </w:r>
        <w:r>
          <w:fldChar w:fldCharType="end"/>
        </w:r>
      </w:p>
    </w:sdtContent>
  </w:sdt>
  <w:p w14:paraId="2C3F9F7F" w14:textId="77777777" w:rsidR="00C35D8F" w:rsidRDefault="00C35D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2DFF" w14:textId="77777777" w:rsidR="00C35D8F" w:rsidRDefault="00C35D8F" w:rsidP="00C35D8F">
      <w:pPr>
        <w:spacing w:after="0" w:line="240" w:lineRule="auto"/>
      </w:pPr>
      <w:r>
        <w:separator/>
      </w:r>
    </w:p>
  </w:footnote>
  <w:footnote w:type="continuationSeparator" w:id="0">
    <w:p w14:paraId="757B65EF" w14:textId="77777777" w:rsidR="00C35D8F" w:rsidRDefault="00C35D8F" w:rsidP="00C35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D34"/>
    <w:multiLevelType w:val="hybridMultilevel"/>
    <w:tmpl w:val="8648F1F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44F69EF"/>
    <w:multiLevelType w:val="hybridMultilevel"/>
    <w:tmpl w:val="EEDE688E"/>
    <w:lvl w:ilvl="0" w:tplc="899A815A">
      <w:start w:val="1"/>
      <w:numFmt w:val="lowerLetter"/>
      <w:lvlText w:val="%1)"/>
      <w:lvlJc w:val="left"/>
      <w:pPr>
        <w:ind w:left="1069"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5635331"/>
    <w:multiLevelType w:val="hybridMultilevel"/>
    <w:tmpl w:val="3BD2524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7F008C"/>
    <w:multiLevelType w:val="hybridMultilevel"/>
    <w:tmpl w:val="F6828EFA"/>
    <w:lvl w:ilvl="0" w:tplc="3E8A8FEE">
      <w:start w:val="1"/>
      <w:numFmt w:val="decimal"/>
      <w:lvlText w:val="%1."/>
      <w:lvlJc w:val="left"/>
      <w:pPr>
        <w:ind w:left="439"/>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AA294AA">
      <w:start w:val="1"/>
      <w:numFmt w:val="decimal"/>
      <w:lvlText w:val="%2)"/>
      <w:lvlJc w:val="left"/>
      <w:pPr>
        <w:ind w:left="766"/>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2" w:tplc="1806FB68">
      <w:start w:val="1"/>
      <w:numFmt w:val="lowerLetter"/>
      <w:lvlText w:val="%3)"/>
      <w:lvlJc w:val="left"/>
      <w:pPr>
        <w:ind w:left="19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F067870">
      <w:start w:val="1"/>
      <w:numFmt w:val="decimal"/>
      <w:lvlText w:val="%4"/>
      <w:lvlJc w:val="left"/>
      <w:pPr>
        <w:ind w:left="18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DB2A81A">
      <w:start w:val="1"/>
      <w:numFmt w:val="lowerLetter"/>
      <w:lvlText w:val="%5"/>
      <w:lvlJc w:val="left"/>
      <w:pPr>
        <w:ind w:left="26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17A1BAA">
      <w:start w:val="1"/>
      <w:numFmt w:val="lowerRoman"/>
      <w:lvlText w:val="%6"/>
      <w:lvlJc w:val="left"/>
      <w:pPr>
        <w:ind w:left="33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0BAB630">
      <w:start w:val="1"/>
      <w:numFmt w:val="decimal"/>
      <w:lvlText w:val="%7"/>
      <w:lvlJc w:val="left"/>
      <w:pPr>
        <w:ind w:left="40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E7020C0">
      <w:start w:val="1"/>
      <w:numFmt w:val="lowerLetter"/>
      <w:lvlText w:val="%8"/>
      <w:lvlJc w:val="left"/>
      <w:pPr>
        <w:ind w:left="4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042CE32">
      <w:start w:val="1"/>
      <w:numFmt w:val="lowerRoman"/>
      <w:lvlText w:val="%9"/>
      <w:lvlJc w:val="left"/>
      <w:pPr>
        <w:ind w:left="54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6E652B8"/>
    <w:multiLevelType w:val="hybridMultilevel"/>
    <w:tmpl w:val="2968D7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573598"/>
    <w:multiLevelType w:val="hybridMultilevel"/>
    <w:tmpl w:val="80F81C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8B81955"/>
    <w:multiLevelType w:val="hybridMultilevel"/>
    <w:tmpl w:val="26DE79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935635A"/>
    <w:multiLevelType w:val="hybridMultilevel"/>
    <w:tmpl w:val="9A4285E8"/>
    <w:lvl w:ilvl="0" w:tplc="0415000F">
      <w:start w:val="1"/>
      <w:numFmt w:val="decimal"/>
      <w:lvlText w:val="%1."/>
      <w:lvlJc w:val="left"/>
      <w:pPr>
        <w:ind w:left="720" w:hanging="360"/>
      </w:pPr>
    </w:lvl>
    <w:lvl w:ilvl="1" w:tplc="132CCA2A">
      <w:start w:val="1"/>
      <w:numFmt w:val="decimal"/>
      <w:lvlText w:val="%2)"/>
      <w:lvlJc w:val="left"/>
      <w:pPr>
        <w:ind w:left="1455" w:hanging="375"/>
      </w:pPr>
      <w:rPr>
        <w:rFonts w:hint="default"/>
      </w:rPr>
    </w:lvl>
    <w:lvl w:ilvl="2" w:tplc="84BEDCE6">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8B37D7"/>
    <w:multiLevelType w:val="hybridMultilevel"/>
    <w:tmpl w:val="DC4A9A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DE24FF8"/>
    <w:multiLevelType w:val="hybridMultilevel"/>
    <w:tmpl w:val="8666917A"/>
    <w:lvl w:ilvl="0" w:tplc="689A53B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2E1FAA"/>
    <w:multiLevelType w:val="hybridMultilevel"/>
    <w:tmpl w:val="D2467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A46CCB"/>
    <w:multiLevelType w:val="hybridMultilevel"/>
    <w:tmpl w:val="F37C81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07F7F66"/>
    <w:multiLevelType w:val="hybridMultilevel"/>
    <w:tmpl w:val="6E9CE1C4"/>
    <w:lvl w:ilvl="0" w:tplc="04150011">
      <w:start w:val="1"/>
      <w:numFmt w:val="decimal"/>
      <w:lvlText w:val="%1)"/>
      <w:lvlJc w:val="left"/>
      <w:pPr>
        <w:ind w:left="1156"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3" w15:restartNumberingAfterBreak="0">
    <w:nsid w:val="13D61BFC"/>
    <w:multiLevelType w:val="hybridMultilevel"/>
    <w:tmpl w:val="08A27920"/>
    <w:lvl w:ilvl="0" w:tplc="45E4CCFE">
      <w:start w:val="1"/>
      <w:numFmt w:val="decimal"/>
      <w:lvlText w:val="%1."/>
      <w:lvlJc w:val="left"/>
      <w:pPr>
        <w:ind w:left="636"/>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46F2FF78">
      <w:start w:val="1"/>
      <w:numFmt w:val="lowerLetter"/>
      <w:lvlText w:val="%2"/>
      <w:lvlJc w:val="left"/>
      <w:pPr>
        <w:ind w:left="12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E081120">
      <w:start w:val="1"/>
      <w:numFmt w:val="lowerRoman"/>
      <w:lvlText w:val="%3"/>
      <w:lvlJc w:val="left"/>
      <w:pPr>
        <w:ind w:left="19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5101906">
      <w:start w:val="1"/>
      <w:numFmt w:val="decimal"/>
      <w:lvlText w:val="%4"/>
      <w:lvlJc w:val="left"/>
      <w:pPr>
        <w:ind w:left="26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C642A1A">
      <w:start w:val="1"/>
      <w:numFmt w:val="lowerLetter"/>
      <w:lvlText w:val="%5"/>
      <w:lvlJc w:val="left"/>
      <w:pPr>
        <w:ind w:left="33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81A6542">
      <w:start w:val="1"/>
      <w:numFmt w:val="lowerRoman"/>
      <w:lvlText w:val="%6"/>
      <w:lvlJc w:val="left"/>
      <w:pPr>
        <w:ind w:left="40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198ED9C">
      <w:start w:val="1"/>
      <w:numFmt w:val="decimal"/>
      <w:lvlText w:val="%7"/>
      <w:lvlJc w:val="left"/>
      <w:pPr>
        <w:ind w:left="4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DBC3D5C">
      <w:start w:val="1"/>
      <w:numFmt w:val="lowerLetter"/>
      <w:lvlText w:val="%8"/>
      <w:lvlJc w:val="left"/>
      <w:pPr>
        <w:ind w:left="5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C783706">
      <w:start w:val="1"/>
      <w:numFmt w:val="lowerRoman"/>
      <w:lvlText w:val="%9"/>
      <w:lvlJc w:val="left"/>
      <w:pPr>
        <w:ind w:left="6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143E5432"/>
    <w:multiLevelType w:val="hybridMultilevel"/>
    <w:tmpl w:val="C6E038BC"/>
    <w:lvl w:ilvl="0" w:tplc="E62A605E">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571426A"/>
    <w:multiLevelType w:val="hybridMultilevel"/>
    <w:tmpl w:val="31446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868167D"/>
    <w:multiLevelType w:val="hybridMultilevel"/>
    <w:tmpl w:val="E6B659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3B14DF"/>
    <w:multiLevelType w:val="hybridMultilevel"/>
    <w:tmpl w:val="E1AAD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72561D"/>
    <w:multiLevelType w:val="hybridMultilevel"/>
    <w:tmpl w:val="DA2ED2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DD5E61"/>
    <w:multiLevelType w:val="hybridMultilevel"/>
    <w:tmpl w:val="835CCC7E"/>
    <w:lvl w:ilvl="0" w:tplc="7568A058">
      <w:start w:val="1"/>
      <w:numFmt w:val="decimal"/>
      <w:lvlText w:val="%1."/>
      <w:lvlJc w:val="left"/>
      <w:pPr>
        <w:ind w:left="436"/>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3A6A810">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7660D6">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BE01F0">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6074CA">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D0D470">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9C77E4">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9EFF38">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949974">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C8833F2"/>
    <w:multiLevelType w:val="hybridMultilevel"/>
    <w:tmpl w:val="52F02B98"/>
    <w:lvl w:ilvl="0" w:tplc="D0B6641A">
      <w:start w:val="1"/>
      <w:numFmt w:val="decimal"/>
      <w:lvlText w:val="%1."/>
      <w:lvlJc w:val="left"/>
      <w:pPr>
        <w:ind w:left="142"/>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8826804C">
      <w:start w:val="1"/>
      <w:numFmt w:val="lowerLetter"/>
      <w:lvlText w:val="%2"/>
      <w:lvlJc w:val="left"/>
      <w:pPr>
        <w:ind w:left="1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72AB948">
      <w:start w:val="1"/>
      <w:numFmt w:val="lowerRoman"/>
      <w:lvlText w:val="%3"/>
      <w:lvlJc w:val="left"/>
      <w:pPr>
        <w:ind w:left="18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7AC1E9E">
      <w:start w:val="1"/>
      <w:numFmt w:val="decimal"/>
      <w:lvlText w:val="%4"/>
      <w:lvlJc w:val="left"/>
      <w:pPr>
        <w:ind w:left="25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EBEAC3C">
      <w:start w:val="1"/>
      <w:numFmt w:val="lowerLetter"/>
      <w:lvlText w:val="%5"/>
      <w:lvlJc w:val="left"/>
      <w:pPr>
        <w:ind w:left="32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038BD9E">
      <w:start w:val="1"/>
      <w:numFmt w:val="lowerRoman"/>
      <w:lvlText w:val="%6"/>
      <w:lvlJc w:val="left"/>
      <w:pPr>
        <w:ind w:left="40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EC28390">
      <w:start w:val="1"/>
      <w:numFmt w:val="decimal"/>
      <w:lvlText w:val="%7"/>
      <w:lvlJc w:val="left"/>
      <w:pPr>
        <w:ind w:left="47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CACCB62">
      <w:start w:val="1"/>
      <w:numFmt w:val="lowerLetter"/>
      <w:lvlText w:val="%8"/>
      <w:lvlJc w:val="left"/>
      <w:pPr>
        <w:ind w:left="54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9FC0FD8">
      <w:start w:val="1"/>
      <w:numFmt w:val="lowerRoman"/>
      <w:lvlText w:val="%9"/>
      <w:lvlJc w:val="left"/>
      <w:pPr>
        <w:ind w:left="61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1D81223A"/>
    <w:multiLevelType w:val="hybridMultilevel"/>
    <w:tmpl w:val="AD58AC8A"/>
    <w:lvl w:ilvl="0" w:tplc="AD4A7AF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62532C">
      <w:start w:val="1"/>
      <w:numFmt w:val="bullet"/>
      <w:lvlText w:val="-"/>
      <w:lvlJc w:val="left"/>
      <w:pPr>
        <w:ind w:left="708"/>
      </w:pPr>
      <w:rPr>
        <w:rFonts w:ascii="OpenSymbol" w:eastAsia="OpenSymbol" w:hAnsi="OpenSymbol" w:cs="OpenSymbol"/>
        <w:b w:val="0"/>
        <w:i w:val="0"/>
        <w:strike w:val="0"/>
        <w:dstrike w:val="0"/>
        <w:color w:val="000000"/>
        <w:sz w:val="20"/>
        <w:szCs w:val="20"/>
        <w:u w:val="none" w:color="000000"/>
        <w:bdr w:val="none" w:sz="0" w:space="0" w:color="auto"/>
        <w:shd w:val="clear" w:color="auto" w:fill="auto"/>
        <w:vertAlign w:val="baseline"/>
      </w:rPr>
    </w:lvl>
    <w:lvl w:ilvl="2" w:tplc="1CA8D1E8">
      <w:start w:val="1"/>
      <w:numFmt w:val="bullet"/>
      <w:lvlText w:val="▪"/>
      <w:lvlJc w:val="left"/>
      <w:pPr>
        <w:ind w:left="1421"/>
      </w:pPr>
      <w:rPr>
        <w:rFonts w:ascii="OpenSymbol" w:eastAsia="OpenSymbol" w:hAnsi="OpenSymbol" w:cs="OpenSymbol"/>
        <w:b w:val="0"/>
        <w:i w:val="0"/>
        <w:strike w:val="0"/>
        <w:dstrike w:val="0"/>
        <w:color w:val="000000"/>
        <w:sz w:val="20"/>
        <w:szCs w:val="20"/>
        <w:u w:val="none" w:color="000000"/>
        <w:bdr w:val="none" w:sz="0" w:space="0" w:color="auto"/>
        <w:shd w:val="clear" w:color="auto" w:fill="auto"/>
        <w:vertAlign w:val="baseline"/>
      </w:rPr>
    </w:lvl>
    <w:lvl w:ilvl="3" w:tplc="5630FEC6">
      <w:start w:val="1"/>
      <w:numFmt w:val="bullet"/>
      <w:lvlText w:val="•"/>
      <w:lvlJc w:val="left"/>
      <w:pPr>
        <w:ind w:left="2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A424FA">
      <w:start w:val="1"/>
      <w:numFmt w:val="bullet"/>
      <w:lvlText w:val="o"/>
      <w:lvlJc w:val="left"/>
      <w:pPr>
        <w:ind w:left="2861"/>
      </w:pPr>
      <w:rPr>
        <w:rFonts w:ascii="OpenSymbol" w:eastAsia="OpenSymbol" w:hAnsi="OpenSymbol" w:cs="OpenSymbol"/>
        <w:b w:val="0"/>
        <w:i w:val="0"/>
        <w:strike w:val="0"/>
        <w:dstrike w:val="0"/>
        <w:color w:val="000000"/>
        <w:sz w:val="20"/>
        <w:szCs w:val="20"/>
        <w:u w:val="none" w:color="000000"/>
        <w:bdr w:val="none" w:sz="0" w:space="0" w:color="auto"/>
        <w:shd w:val="clear" w:color="auto" w:fill="auto"/>
        <w:vertAlign w:val="baseline"/>
      </w:rPr>
    </w:lvl>
    <w:lvl w:ilvl="5" w:tplc="EC40D2A4">
      <w:start w:val="1"/>
      <w:numFmt w:val="bullet"/>
      <w:lvlText w:val="▪"/>
      <w:lvlJc w:val="left"/>
      <w:pPr>
        <w:ind w:left="3581"/>
      </w:pPr>
      <w:rPr>
        <w:rFonts w:ascii="OpenSymbol" w:eastAsia="OpenSymbol" w:hAnsi="OpenSymbol" w:cs="OpenSymbol"/>
        <w:b w:val="0"/>
        <w:i w:val="0"/>
        <w:strike w:val="0"/>
        <w:dstrike w:val="0"/>
        <w:color w:val="000000"/>
        <w:sz w:val="20"/>
        <w:szCs w:val="20"/>
        <w:u w:val="none" w:color="000000"/>
        <w:bdr w:val="none" w:sz="0" w:space="0" w:color="auto"/>
        <w:shd w:val="clear" w:color="auto" w:fill="auto"/>
        <w:vertAlign w:val="baseline"/>
      </w:rPr>
    </w:lvl>
    <w:lvl w:ilvl="6" w:tplc="978EBF0E">
      <w:start w:val="1"/>
      <w:numFmt w:val="bullet"/>
      <w:lvlText w:val="•"/>
      <w:lvlJc w:val="left"/>
      <w:pPr>
        <w:ind w:left="4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C8C04A">
      <w:start w:val="1"/>
      <w:numFmt w:val="bullet"/>
      <w:lvlText w:val="o"/>
      <w:lvlJc w:val="left"/>
      <w:pPr>
        <w:ind w:left="5021"/>
      </w:pPr>
      <w:rPr>
        <w:rFonts w:ascii="OpenSymbol" w:eastAsia="OpenSymbol" w:hAnsi="OpenSymbol" w:cs="OpenSymbol"/>
        <w:b w:val="0"/>
        <w:i w:val="0"/>
        <w:strike w:val="0"/>
        <w:dstrike w:val="0"/>
        <w:color w:val="000000"/>
        <w:sz w:val="20"/>
        <w:szCs w:val="20"/>
        <w:u w:val="none" w:color="000000"/>
        <w:bdr w:val="none" w:sz="0" w:space="0" w:color="auto"/>
        <w:shd w:val="clear" w:color="auto" w:fill="auto"/>
        <w:vertAlign w:val="baseline"/>
      </w:rPr>
    </w:lvl>
    <w:lvl w:ilvl="8" w:tplc="9242679C">
      <w:start w:val="1"/>
      <w:numFmt w:val="bullet"/>
      <w:lvlText w:val="▪"/>
      <w:lvlJc w:val="left"/>
      <w:pPr>
        <w:ind w:left="5741"/>
      </w:pPr>
      <w:rPr>
        <w:rFonts w:ascii="OpenSymbol" w:eastAsia="OpenSymbol" w:hAnsi="OpenSymbol" w:cs="Open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E22468E"/>
    <w:multiLevelType w:val="hybridMultilevel"/>
    <w:tmpl w:val="AE267286"/>
    <w:lvl w:ilvl="0" w:tplc="F4946B64">
      <w:start w:val="1"/>
      <w:numFmt w:val="decimal"/>
      <w:lvlText w:val="%1."/>
      <w:lvlJc w:val="left"/>
      <w:pPr>
        <w:ind w:left="504"/>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E98A006E">
      <w:start w:val="1"/>
      <w:numFmt w:val="lowerLetter"/>
      <w:lvlText w:val="%2"/>
      <w:lvlJc w:val="left"/>
      <w:pPr>
        <w:ind w:left="11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EA86716">
      <w:start w:val="1"/>
      <w:numFmt w:val="lowerRoman"/>
      <w:lvlText w:val="%3"/>
      <w:lvlJc w:val="left"/>
      <w:pPr>
        <w:ind w:left="18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4D6B85C">
      <w:start w:val="1"/>
      <w:numFmt w:val="decimal"/>
      <w:lvlText w:val="%4"/>
      <w:lvlJc w:val="left"/>
      <w:pPr>
        <w:ind w:left="26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55C992C">
      <w:start w:val="1"/>
      <w:numFmt w:val="lowerLetter"/>
      <w:lvlText w:val="%5"/>
      <w:lvlJc w:val="left"/>
      <w:pPr>
        <w:ind w:left="33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E4A91AE">
      <w:start w:val="1"/>
      <w:numFmt w:val="lowerRoman"/>
      <w:lvlText w:val="%6"/>
      <w:lvlJc w:val="left"/>
      <w:pPr>
        <w:ind w:left="40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114BBF4">
      <w:start w:val="1"/>
      <w:numFmt w:val="decimal"/>
      <w:lvlText w:val="%7"/>
      <w:lvlJc w:val="left"/>
      <w:pPr>
        <w:ind w:left="47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F678B0">
      <w:start w:val="1"/>
      <w:numFmt w:val="lowerLetter"/>
      <w:lvlText w:val="%8"/>
      <w:lvlJc w:val="left"/>
      <w:pPr>
        <w:ind w:left="54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36CBCD0">
      <w:start w:val="1"/>
      <w:numFmt w:val="lowerRoman"/>
      <w:lvlText w:val="%9"/>
      <w:lvlJc w:val="left"/>
      <w:pPr>
        <w:ind w:left="62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245B5F6B"/>
    <w:multiLevelType w:val="hybridMultilevel"/>
    <w:tmpl w:val="8F36AE22"/>
    <w:lvl w:ilvl="0" w:tplc="853EFB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6401D5"/>
    <w:multiLevelType w:val="hybridMultilevel"/>
    <w:tmpl w:val="12B619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465102"/>
    <w:multiLevelType w:val="hybridMultilevel"/>
    <w:tmpl w:val="4D16D160"/>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6" w15:restartNumberingAfterBreak="0">
    <w:nsid w:val="27E83C33"/>
    <w:multiLevelType w:val="hybridMultilevel"/>
    <w:tmpl w:val="BBF66584"/>
    <w:lvl w:ilvl="0" w:tplc="1138FFE6">
      <w:start w:val="1"/>
      <w:numFmt w:val="decimal"/>
      <w:lvlText w:val="%1."/>
      <w:lvlJc w:val="left"/>
      <w:pPr>
        <w:ind w:left="434"/>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E8A4727A">
      <w:start w:val="1"/>
      <w:numFmt w:val="lowerLetter"/>
      <w:lvlText w:val="%2"/>
      <w:lvlJc w:val="left"/>
      <w:pPr>
        <w:ind w:left="11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DEA22CA">
      <w:start w:val="1"/>
      <w:numFmt w:val="lowerRoman"/>
      <w:lvlText w:val="%3"/>
      <w:lvlJc w:val="left"/>
      <w:pPr>
        <w:ind w:left="18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ADED842">
      <w:start w:val="1"/>
      <w:numFmt w:val="decimal"/>
      <w:lvlText w:val="%4"/>
      <w:lvlJc w:val="left"/>
      <w:pPr>
        <w:ind w:left="26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C265806">
      <w:start w:val="1"/>
      <w:numFmt w:val="lowerLetter"/>
      <w:lvlText w:val="%5"/>
      <w:lvlJc w:val="left"/>
      <w:pPr>
        <w:ind w:left="33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2EC6140">
      <w:start w:val="1"/>
      <w:numFmt w:val="lowerRoman"/>
      <w:lvlText w:val="%6"/>
      <w:lvlJc w:val="left"/>
      <w:pPr>
        <w:ind w:left="40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41A1CF2">
      <w:start w:val="1"/>
      <w:numFmt w:val="decimal"/>
      <w:lvlText w:val="%7"/>
      <w:lvlJc w:val="left"/>
      <w:pPr>
        <w:ind w:left="47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7CCFD0E">
      <w:start w:val="1"/>
      <w:numFmt w:val="lowerLetter"/>
      <w:lvlText w:val="%8"/>
      <w:lvlJc w:val="left"/>
      <w:pPr>
        <w:ind w:left="54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71ED3D4">
      <w:start w:val="1"/>
      <w:numFmt w:val="lowerRoman"/>
      <w:lvlText w:val="%9"/>
      <w:lvlJc w:val="left"/>
      <w:pPr>
        <w:ind w:left="62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29B67132"/>
    <w:multiLevelType w:val="hybridMultilevel"/>
    <w:tmpl w:val="A70E45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CD4661"/>
    <w:multiLevelType w:val="hybridMultilevel"/>
    <w:tmpl w:val="2B467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127999"/>
    <w:multiLevelType w:val="hybridMultilevel"/>
    <w:tmpl w:val="580C2E1C"/>
    <w:lvl w:ilvl="0" w:tplc="6BBCA64C">
      <w:start w:val="1"/>
      <w:numFmt w:val="decimal"/>
      <w:lvlText w:val="%1."/>
      <w:lvlJc w:val="left"/>
      <w:pPr>
        <w:ind w:left="504"/>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0A20BC20">
      <w:start w:val="1"/>
      <w:numFmt w:val="decimal"/>
      <w:lvlText w:val="%2)"/>
      <w:lvlJc w:val="left"/>
      <w:pPr>
        <w:ind w:left="1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ACD2CA">
      <w:start w:val="1"/>
      <w:numFmt w:val="lowerRoman"/>
      <w:lvlText w:val="%3"/>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CE831A">
      <w:start w:val="1"/>
      <w:numFmt w:val="decimal"/>
      <w:lvlText w:val="%4"/>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3A5E1E">
      <w:start w:val="1"/>
      <w:numFmt w:val="lowerLetter"/>
      <w:lvlText w:val="%5"/>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A2ED36">
      <w:start w:val="1"/>
      <w:numFmt w:val="lowerRoman"/>
      <w:lvlText w:val="%6"/>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B4BD1A">
      <w:start w:val="1"/>
      <w:numFmt w:val="decimal"/>
      <w:lvlText w:val="%7"/>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76240C">
      <w:start w:val="1"/>
      <w:numFmt w:val="lowerLetter"/>
      <w:lvlText w:val="%8"/>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42C94E">
      <w:start w:val="1"/>
      <w:numFmt w:val="lowerRoman"/>
      <w:lvlText w:val="%9"/>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CA43C74"/>
    <w:multiLevelType w:val="hybridMultilevel"/>
    <w:tmpl w:val="FDECECCC"/>
    <w:lvl w:ilvl="0" w:tplc="05B8E32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EC0260"/>
    <w:multiLevelType w:val="hybridMultilevel"/>
    <w:tmpl w:val="3910882A"/>
    <w:lvl w:ilvl="0" w:tplc="5E601174">
      <w:start w:val="1"/>
      <w:numFmt w:val="decimal"/>
      <w:lvlText w:val="%1."/>
      <w:lvlJc w:val="left"/>
      <w:pPr>
        <w:ind w:left="509"/>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470CEB7C">
      <w:start w:val="1"/>
      <w:numFmt w:val="decimal"/>
      <w:lvlText w:val="%2)"/>
      <w:lvlJc w:val="left"/>
      <w:pPr>
        <w:ind w:left="730"/>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2" w:tplc="B4B6320A">
      <w:start w:val="1"/>
      <w:numFmt w:val="lowerRoman"/>
      <w:lvlText w:val="%3"/>
      <w:lvlJc w:val="left"/>
      <w:pPr>
        <w:ind w:left="1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2899E2">
      <w:start w:val="1"/>
      <w:numFmt w:val="decimal"/>
      <w:lvlText w:val="%4"/>
      <w:lvlJc w:val="left"/>
      <w:pPr>
        <w:ind w:left="2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1C3FC6">
      <w:start w:val="1"/>
      <w:numFmt w:val="lowerLetter"/>
      <w:lvlText w:val="%5"/>
      <w:lvlJc w:val="left"/>
      <w:pPr>
        <w:ind w:left="2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8273D6">
      <w:start w:val="1"/>
      <w:numFmt w:val="lowerRoman"/>
      <w:lvlText w:val="%6"/>
      <w:lvlJc w:val="left"/>
      <w:pPr>
        <w:ind w:left="3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46F59A">
      <w:start w:val="1"/>
      <w:numFmt w:val="decimal"/>
      <w:lvlText w:val="%7"/>
      <w:lvlJc w:val="left"/>
      <w:pPr>
        <w:ind w:left="4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C49B10">
      <w:start w:val="1"/>
      <w:numFmt w:val="lowerLetter"/>
      <w:lvlText w:val="%8"/>
      <w:lvlJc w:val="left"/>
      <w:pPr>
        <w:ind w:left="4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7C0140">
      <w:start w:val="1"/>
      <w:numFmt w:val="lowerRoman"/>
      <w:lvlText w:val="%9"/>
      <w:lvlJc w:val="left"/>
      <w:pPr>
        <w:ind w:left="5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E35525B"/>
    <w:multiLevelType w:val="hybridMultilevel"/>
    <w:tmpl w:val="CD909D26"/>
    <w:lvl w:ilvl="0" w:tplc="04150011">
      <w:start w:val="1"/>
      <w:numFmt w:val="decimal"/>
      <w:lvlText w:val="%1)"/>
      <w:lvlJc w:val="left"/>
      <w:pPr>
        <w:ind w:left="720" w:hanging="360"/>
      </w:pPr>
    </w:lvl>
    <w:lvl w:ilvl="1" w:tplc="24A42D9A">
      <w:start w:val="7"/>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FC25AB0"/>
    <w:multiLevelType w:val="hybridMultilevel"/>
    <w:tmpl w:val="2AC08330"/>
    <w:lvl w:ilvl="0" w:tplc="46BA9930">
      <w:start w:val="1"/>
      <w:numFmt w:val="decimal"/>
      <w:lvlText w:val="%1."/>
      <w:lvlJc w:val="left"/>
      <w:pPr>
        <w:ind w:left="477"/>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22B046E4">
      <w:start w:val="1"/>
      <w:numFmt w:val="lowerLetter"/>
      <w:lvlText w:val="%2"/>
      <w:lvlJc w:val="left"/>
      <w:pPr>
        <w:ind w:left="11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63CE56A">
      <w:start w:val="1"/>
      <w:numFmt w:val="lowerRoman"/>
      <w:lvlText w:val="%3"/>
      <w:lvlJc w:val="left"/>
      <w:pPr>
        <w:ind w:left="19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00A117E">
      <w:start w:val="1"/>
      <w:numFmt w:val="decimal"/>
      <w:lvlText w:val="%4"/>
      <w:lvlJc w:val="left"/>
      <w:pPr>
        <w:ind w:left="26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B38F2E8">
      <w:start w:val="1"/>
      <w:numFmt w:val="lowerLetter"/>
      <w:lvlText w:val="%5"/>
      <w:lvlJc w:val="left"/>
      <w:pPr>
        <w:ind w:left="33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D22921E">
      <w:start w:val="1"/>
      <w:numFmt w:val="lowerRoman"/>
      <w:lvlText w:val="%6"/>
      <w:lvlJc w:val="left"/>
      <w:pPr>
        <w:ind w:left="40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1F2C79C">
      <w:start w:val="1"/>
      <w:numFmt w:val="decimal"/>
      <w:lvlText w:val="%7"/>
      <w:lvlJc w:val="left"/>
      <w:pPr>
        <w:ind w:left="47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71A6A3A">
      <w:start w:val="1"/>
      <w:numFmt w:val="lowerLetter"/>
      <w:lvlText w:val="%8"/>
      <w:lvlJc w:val="left"/>
      <w:pPr>
        <w:ind w:left="55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BB69BE6">
      <w:start w:val="1"/>
      <w:numFmt w:val="lowerRoman"/>
      <w:lvlText w:val="%9"/>
      <w:lvlJc w:val="left"/>
      <w:pPr>
        <w:ind w:left="62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31BD6DA2"/>
    <w:multiLevelType w:val="hybridMultilevel"/>
    <w:tmpl w:val="7E422A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3352590"/>
    <w:multiLevelType w:val="hybridMultilevel"/>
    <w:tmpl w:val="B462AA44"/>
    <w:lvl w:ilvl="0" w:tplc="7FC425D4">
      <w:start w:val="1"/>
      <w:numFmt w:val="decimal"/>
      <w:lvlText w:val="%1."/>
      <w:lvlJc w:val="left"/>
      <w:pPr>
        <w:ind w:left="644" w:hanging="360"/>
      </w:pPr>
      <w:rPr>
        <w:rFonts w:ascii="Arial" w:hAnsi="Arial"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33550FB5"/>
    <w:multiLevelType w:val="hybridMultilevel"/>
    <w:tmpl w:val="767046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48228AB"/>
    <w:multiLevelType w:val="hybridMultilevel"/>
    <w:tmpl w:val="A69A08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4B824E9"/>
    <w:multiLevelType w:val="hybridMultilevel"/>
    <w:tmpl w:val="65609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850A21"/>
    <w:multiLevelType w:val="hybridMultilevel"/>
    <w:tmpl w:val="AFE2EB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B335253"/>
    <w:multiLevelType w:val="hybridMultilevel"/>
    <w:tmpl w:val="10B0B120"/>
    <w:lvl w:ilvl="0" w:tplc="04150011">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B37C44"/>
    <w:multiLevelType w:val="hybridMultilevel"/>
    <w:tmpl w:val="2AF67A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3D134EB6"/>
    <w:multiLevelType w:val="hybridMultilevel"/>
    <w:tmpl w:val="398C43BC"/>
    <w:lvl w:ilvl="0" w:tplc="3AE00B22">
      <w:start w:val="1"/>
      <w:numFmt w:val="decimal"/>
      <w:lvlText w:val="%1."/>
      <w:lvlJc w:val="left"/>
      <w:pPr>
        <w:ind w:left="461"/>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62024E62">
      <w:start w:val="1"/>
      <w:numFmt w:val="decimal"/>
      <w:lvlText w:val="%2)"/>
      <w:lvlJc w:val="left"/>
      <w:pPr>
        <w:ind w:left="1560"/>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2" w:tplc="E252FF2E">
      <w:start w:val="1"/>
      <w:numFmt w:val="lowerLetter"/>
      <w:lvlText w:val="%3)"/>
      <w:lvlJc w:val="left"/>
      <w:pPr>
        <w:ind w:left="1217"/>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3" w:tplc="5DE6A040">
      <w:start w:val="1"/>
      <w:numFmt w:val="decimal"/>
      <w:lvlText w:val="%4"/>
      <w:lvlJc w:val="left"/>
      <w:pPr>
        <w:ind w:left="19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A36DFDC">
      <w:start w:val="1"/>
      <w:numFmt w:val="lowerLetter"/>
      <w:lvlText w:val="%5"/>
      <w:lvlJc w:val="left"/>
      <w:pPr>
        <w:ind w:left="26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87C8924">
      <w:start w:val="1"/>
      <w:numFmt w:val="lowerRoman"/>
      <w:lvlText w:val="%6"/>
      <w:lvlJc w:val="left"/>
      <w:pPr>
        <w:ind w:left="33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FB84F72">
      <w:start w:val="1"/>
      <w:numFmt w:val="decimal"/>
      <w:lvlText w:val="%7"/>
      <w:lvlJc w:val="left"/>
      <w:pPr>
        <w:ind w:left="40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DC071C0">
      <w:start w:val="1"/>
      <w:numFmt w:val="lowerLetter"/>
      <w:lvlText w:val="%8"/>
      <w:lvlJc w:val="left"/>
      <w:pPr>
        <w:ind w:left="48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330235C">
      <w:start w:val="1"/>
      <w:numFmt w:val="lowerRoman"/>
      <w:lvlText w:val="%9"/>
      <w:lvlJc w:val="left"/>
      <w:pPr>
        <w:ind w:left="55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3F5D1167"/>
    <w:multiLevelType w:val="hybridMultilevel"/>
    <w:tmpl w:val="AEFCA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1E5D83"/>
    <w:multiLevelType w:val="hybridMultilevel"/>
    <w:tmpl w:val="4C7EE37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423654DF"/>
    <w:multiLevelType w:val="hybridMultilevel"/>
    <w:tmpl w:val="C164C5D0"/>
    <w:lvl w:ilvl="0" w:tplc="43D4AAB8">
      <w:start w:val="1"/>
      <w:numFmt w:val="decimal"/>
      <w:lvlText w:val="%1)"/>
      <w:lvlJc w:val="left"/>
      <w:pPr>
        <w:ind w:left="403"/>
      </w:pPr>
      <w:rPr>
        <w:b w:val="0"/>
        <w:i w:val="0"/>
        <w:strike w:val="0"/>
        <w:dstrike w:val="0"/>
        <w:color w:val="000000"/>
        <w:sz w:val="22"/>
        <w:szCs w:val="22"/>
        <w:u w:val="none" w:color="000000"/>
        <w:bdr w:val="none" w:sz="0" w:space="0" w:color="auto"/>
        <w:shd w:val="clear" w:color="auto" w:fill="auto"/>
        <w:vertAlign w:val="baseline"/>
      </w:rPr>
    </w:lvl>
    <w:lvl w:ilvl="1" w:tplc="8F4E41B6">
      <w:start w:val="1"/>
      <w:numFmt w:val="decimal"/>
      <w:lvlText w:val="%2)"/>
      <w:lvlJc w:val="left"/>
      <w:pPr>
        <w:ind w:left="10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6E8696">
      <w:start w:val="1"/>
      <w:numFmt w:val="lowerRoman"/>
      <w:lvlText w:val="%3"/>
      <w:lvlJc w:val="left"/>
      <w:pPr>
        <w:ind w:left="1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AC1810">
      <w:start w:val="1"/>
      <w:numFmt w:val="decimal"/>
      <w:lvlText w:val="%4"/>
      <w:lvlJc w:val="left"/>
      <w:pPr>
        <w:ind w:left="2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7A1188">
      <w:start w:val="1"/>
      <w:numFmt w:val="lowerLetter"/>
      <w:lvlText w:val="%5"/>
      <w:lvlJc w:val="left"/>
      <w:pPr>
        <w:ind w:left="3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5E7B5C">
      <w:start w:val="1"/>
      <w:numFmt w:val="lowerRoman"/>
      <w:lvlText w:val="%6"/>
      <w:lvlJc w:val="left"/>
      <w:pPr>
        <w:ind w:left="3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32F044">
      <w:start w:val="1"/>
      <w:numFmt w:val="decimal"/>
      <w:lvlText w:val="%7"/>
      <w:lvlJc w:val="left"/>
      <w:pPr>
        <w:ind w:left="4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06FD22">
      <w:start w:val="1"/>
      <w:numFmt w:val="lowerLetter"/>
      <w:lvlText w:val="%8"/>
      <w:lvlJc w:val="left"/>
      <w:pPr>
        <w:ind w:left="5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A4311A">
      <w:start w:val="1"/>
      <w:numFmt w:val="lowerRoman"/>
      <w:lvlText w:val="%9"/>
      <w:lvlJc w:val="left"/>
      <w:pPr>
        <w:ind w:left="6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6A8579C"/>
    <w:multiLevelType w:val="hybridMultilevel"/>
    <w:tmpl w:val="9D623B90"/>
    <w:lvl w:ilvl="0" w:tplc="04150011">
      <w:start w:val="1"/>
      <w:numFmt w:val="decimal"/>
      <w:lvlText w:val="%1)"/>
      <w:lvlJc w:val="left"/>
      <w:pPr>
        <w:ind w:left="720" w:hanging="360"/>
      </w:pPr>
    </w:lvl>
    <w:lvl w:ilvl="1" w:tplc="AAA294AA">
      <w:start w:val="1"/>
      <w:numFmt w:val="decimal"/>
      <w:lvlText w:val="%2)"/>
      <w:lvlJc w:val="left"/>
      <w:pPr>
        <w:ind w:left="1440" w:hanging="360"/>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6E32F7D"/>
    <w:multiLevelType w:val="hybridMultilevel"/>
    <w:tmpl w:val="03925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9D10953"/>
    <w:multiLevelType w:val="hybridMultilevel"/>
    <w:tmpl w:val="E31AF938"/>
    <w:lvl w:ilvl="0" w:tplc="473E6CAA">
      <w:start w:val="1"/>
      <w:numFmt w:val="decimal"/>
      <w:lvlText w:val="%1)"/>
      <w:lvlJc w:val="left"/>
      <w:pPr>
        <w:ind w:left="1004"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4B250375"/>
    <w:multiLevelType w:val="hybridMultilevel"/>
    <w:tmpl w:val="47AC1666"/>
    <w:lvl w:ilvl="0" w:tplc="CD827452">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B4E3A23"/>
    <w:multiLevelType w:val="hybridMultilevel"/>
    <w:tmpl w:val="1B2E3284"/>
    <w:lvl w:ilvl="0" w:tplc="F252DCE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C1E615D"/>
    <w:multiLevelType w:val="hybridMultilevel"/>
    <w:tmpl w:val="03784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224A45"/>
    <w:multiLevelType w:val="hybridMultilevel"/>
    <w:tmpl w:val="FD9E33C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8480AA2"/>
    <w:multiLevelType w:val="hybridMultilevel"/>
    <w:tmpl w:val="3B92A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5F7696"/>
    <w:multiLevelType w:val="hybridMultilevel"/>
    <w:tmpl w:val="31C227F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93F015F"/>
    <w:multiLevelType w:val="hybridMultilevel"/>
    <w:tmpl w:val="C1FEE504"/>
    <w:lvl w:ilvl="0" w:tplc="AF2810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596820C2"/>
    <w:multiLevelType w:val="hybridMultilevel"/>
    <w:tmpl w:val="835CCC7E"/>
    <w:lvl w:ilvl="0" w:tplc="FFFFFFFF">
      <w:start w:val="1"/>
      <w:numFmt w:val="decimal"/>
      <w:lvlText w:val="%1."/>
      <w:lvlJc w:val="left"/>
      <w:pPr>
        <w:ind w:left="436"/>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B632003"/>
    <w:multiLevelType w:val="hybridMultilevel"/>
    <w:tmpl w:val="898E7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5DD037C9"/>
    <w:multiLevelType w:val="hybridMultilevel"/>
    <w:tmpl w:val="9D648C3A"/>
    <w:lvl w:ilvl="0" w:tplc="F95286BC">
      <w:start w:val="1"/>
      <w:numFmt w:val="decimal"/>
      <w:lvlText w:val="%1)"/>
      <w:lvlJc w:val="left"/>
      <w:pPr>
        <w:ind w:left="508"/>
      </w:pPr>
      <w:rPr>
        <w:rFonts w:ascii="Arial Narrow" w:hAnsi="Arial Narrow" w:hint="default"/>
        <w:b w:val="0"/>
        <w:i w:val="0"/>
        <w:strike w:val="0"/>
        <w:dstrike w:val="0"/>
        <w:color w:val="000000"/>
        <w:sz w:val="22"/>
        <w:szCs w:val="22"/>
        <w:u w:val="none" w:color="000000"/>
        <w:bdr w:val="none" w:sz="0" w:space="0" w:color="auto"/>
        <w:shd w:val="clear" w:color="auto" w:fill="auto"/>
        <w:vertAlign w:val="baseline"/>
      </w:rPr>
    </w:lvl>
    <w:lvl w:ilvl="1" w:tplc="B30C855A">
      <w:start w:val="1"/>
      <w:numFmt w:val="decimal"/>
      <w:lvlText w:val="%2)"/>
      <w:lvlJc w:val="left"/>
      <w:pPr>
        <w:ind w:left="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8062948">
      <w:start w:val="1"/>
      <w:numFmt w:val="lowerRoman"/>
      <w:lvlText w:val="%3"/>
      <w:lvlJc w:val="left"/>
      <w:pPr>
        <w:ind w:left="16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014F5E4">
      <w:start w:val="1"/>
      <w:numFmt w:val="decimal"/>
      <w:lvlText w:val="%4"/>
      <w:lvlJc w:val="left"/>
      <w:pPr>
        <w:ind w:left="23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74441AC">
      <w:start w:val="1"/>
      <w:numFmt w:val="lowerLetter"/>
      <w:lvlText w:val="%5"/>
      <w:lvlJc w:val="left"/>
      <w:pPr>
        <w:ind w:left="30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9023B94">
      <w:start w:val="1"/>
      <w:numFmt w:val="lowerRoman"/>
      <w:lvlText w:val="%6"/>
      <w:lvlJc w:val="left"/>
      <w:pPr>
        <w:ind w:left="37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1D8D598">
      <w:start w:val="1"/>
      <w:numFmt w:val="decimal"/>
      <w:lvlText w:val="%7"/>
      <w:lvlJc w:val="left"/>
      <w:pPr>
        <w:ind w:left="45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7903F76">
      <w:start w:val="1"/>
      <w:numFmt w:val="lowerLetter"/>
      <w:lvlText w:val="%8"/>
      <w:lvlJc w:val="left"/>
      <w:pPr>
        <w:ind w:left="52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3F0FD5A">
      <w:start w:val="1"/>
      <w:numFmt w:val="lowerRoman"/>
      <w:lvlText w:val="%9"/>
      <w:lvlJc w:val="left"/>
      <w:pPr>
        <w:ind w:left="59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9" w15:restartNumberingAfterBreak="0">
    <w:nsid w:val="5EE0711B"/>
    <w:multiLevelType w:val="hybridMultilevel"/>
    <w:tmpl w:val="D430D1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F02225E"/>
    <w:multiLevelType w:val="hybridMultilevel"/>
    <w:tmpl w:val="6CE62E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19E2B6D"/>
    <w:multiLevelType w:val="hybridMultilevel"/>
    <w:tmpl w:val="ED662358"/>
    <w:lvl w:ilvl="0" w:tplc="C3426542">
      <w:start w:val="5"/>
      <w:numFmt w:val="decimal"/>
      <w:lvlText w:val="%1."/>
      <w:lvlJc w:val="left"/>
      <w:pPr>
        <w:ind w:left="370" w:hanging="360"/>
      </w:pPr>
      <w:rPr>
        <w:rFonts w:hint="default"/>
      </w:rPr>
    </w:lvl>
    <w:lvl w:ilvl="1" w:tplc="04150019" w:tentative="1">
      <w:start w:val="1"/>
      <w:numFmt w:val="lowerLetter"/>
      <w:lvlText w:val="%2."/>
      <w:lvlJc w:val="left"/>
      <w:pPr>
        <w:ind w:left="1011" w:hanging="360"/>
      </w:pPr>
    </w:lvl>
    <w:lvl w:ilvl="2" w:tplc="0415001B" w:tentative="1">
      <w:start w:val="1"/>
      <w:numFmt w:val="lowerRoman"/>
      <w:lvlText w:val="%3."/>
      <w:lvlJc w:val="right"/>
      <w:pPr>
        <w:ind w:left="1731" w:hanging="180"/>
      </w:pPr>
    </w:lvl>
    <w:lvl w:ilvl="3" w:tplc="0415000F" w:tentative="1">
      <w:start w:val="1"/>
      <w:numFmt w:val="decimal"/>
      <w:lvlText w:val="%4."/>
      <w:lvlJc w:val="left"/>
      <w:pPr>
        <w:ind w:left="2451" w:hanging="360"/>
      </w:pPr>
    </w:lvl>
    <w:lvl w:ilvl="4" w:tplc="04150019" w:tentative="1">
      <w:start w:val="1"/>
      <w:numFmt w:val="lowerLetter"/>
      <w:lvlText w:val="%5."/>
      <w:lvlJc w:val="left"/>
      <w:pPr>
        <w:ind w:left="3171" w:hanging="360"/>
      </w:pPr>
    </w:lvl>
    <w:lvl w:ilvl="5" w:tplc="0415001B" w:tentative="1">
      <w:start w:val="1"/>
      <w:numFmt w:val="lowerRoman"/>
      <w:lvlText w:val="%6."/>
      <w:lvlJc w:val="right"/>
      <w:pPr>
        <w:ind w:left="3891" w:hanging="180"/>
      </w:pPr>
    </w:lvl>
    <w:lvl w:ilvl="6" w:tplc="0415000F" w:tentative="1">
      <w:start w:val="1"/>
      <w:numFmt w:val="decimal"/>
      <w:lvlText w:val="%7."/>
      <w:lvlJc w:val="left"/>
      <w:pPr>
        <w:ind w:left="4611" w:hanging="360"/>
      </w:pPr>
    </w:lvl>
    <w:lvl w:ilvl="7" w:tplc="04150019" w:tentative="1">
      <w:start w:val="1"/>
      <w:numFmt w:val="lowerLetter"/>
      <w:lvlText w:val="%8."/>
      <w:lvlJc w:val="left"/>
      <w:pPr>
        <w:ind w:left="5331" w:hanging="360"/>
      </w:pPr>
    </w:lvl>
    <w:lvl w:ilvl="8" w:tplc="0415001B" w:tentative="1">
      <w:start w:val="1"/>
      <w:numFmt w:val="lowerRoman"/>
      <w:lvlText w:val="%9."/>
      <w:lvlJc w:val="right"/>
      <w:pPr>
        <w:ind w:left="6051" w:hanging="180"/>
      </w:pPr>
    </w:lvl>
  </w:abstractNum>
  <w:abstractNum w:abstractNumId="62" w15:restartNumberingAfterBreak="0">
    <w:nsid w:val="62F101FA"/>
    <w:multiLevelType w:val="hybridMultilevel"/>
    <w:tmpl w:val="2638ADF2"/>
    <w:lvl w:ilvl="0" w:tplc="389C01B4">
      <w:start w:val="4"/>
      <w:numFmt w:val="decimal"/>
      <w:lvlText w:val="%1."/>
      <w:lvlJc w:val="left"/>
      <w:pPr>
        <w:ind w:left="403" w:firstLine="0"/>
      </w:pPr>
      <w:rPr>
        <w:rFonts w:ascii="Arial Narrow" w:eastAsia="Calibri" w:hAnsi="Arial Narrow" w:cs="Calibr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3365A06"/>
    <w:multiLevelType w:val="hybridMultilevel"/>
    <w:tmpl w:val="9D845F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4F1FF8"/>
    <w:multiLevelType w:val="hybridMultilevel"/>
    <w:tmpl w:val="6B9EEC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7A31CFA"/>
    <w:multiLevelType w:val="hybridMultilevel"/>
    <w:tmpl w:val="CEE4B8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13C4A0A"/>
    <w:multiLevelType w:val="hybridMultilevel"/>
    <w:tmpl w:val="A5F64642"/>
    <w:lvl w:ilvl="0" w:tplc="D80A9D8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1412A85"/>
    <w:multiLevelType w:val="hybridMultilevel"/>
    <w:tmpl w:val="F7F642D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1686833"/>
    <w:multiLevelType w:val="hybridMultilevel"/>
    <w:tmpl w:val="5DC23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156AED"/>
    <w:multiLevelType w:val="hybridMultilevel"/>
    <w:tmpl w:val="FC3C2D6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247704A"/>
    <w:multiLevelType w:val="hybridMultilevel"/>
    <w:tmpl w:val="78223A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2894FD0"/>
    <w:multiLevelType w:val="hybridMultilevel"/>
    <w:tmpl w:val="5ABE8E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AC0EA9"/>
    <w:multiLevelType w:val="hybridMultilevel"/>
    <w:tmpl w:val="F0DA9754"/>
    <w:lvl w:ilvl="0" w:tplc="0920630E">
      <w:start w:val="1"/>
      <w:numFmt w:val="decimal"/>
      <w:lvlText w:val="%1."/>
      <w:lvlJc w:val="left"/>
      <w:pPr>
        <w:ind w:left="508"/>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B30C855A">
      <w:start w:val="1"/>
      <w:numFmt w:val="decimal"/>
      <w:lvlText w:val="%2)"/>
      <w:lvlJc w:val="left"/>
      <w:pPr>
        <w:ind w:left="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8062948">
      <w:start w:val="1"/>
      <w:numFmt w:val="lowerRoman"/>
      <w:lvlText w:val="%3"/>
      <w:lvlJc w:val="left"/>
      <w:pPr>
        <w:ind w:left="16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014F5E4">
      <w:start w:val="1"/>
      <w:numFmt w:val="decimal"/>
      <w:lvlText w:val="%4"/>
      <w:lvlJc w:val="left"/>
      <w:pPr>
        <w:ind w:left="23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74441AC">
      <w:start w:val="1"/>
      <w:numFmt w:val="lowerLetter"/>
      <w:lvlText w:val="%5"/>
      <w:lvlJc w:val="left"/>
      <w:pPr>
        <w:ind w:left="30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9023B94">
      <w:start w:val="1"/>
      <w:numFmt w:val="lowerRoman"/>
      <w:lvlText w:val="%6"/>
      <w:lvlJc w:val="left"/>
      <w:pPr>
        <w:ind w:left="37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1D8D598">
      <w:start w:val="1"/>
      <w:numFmt w:val="decimal"/>
      <w:lvlText w:val="%7"/>
      <w:lvlJc w:val="left"/>
      <w:pPr>
        <w:ind w:left="45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7903F76">
      <w:start w:val="1"/>
      <w:numFmt w:val="lowerLetter"/>
      <w:lvlText w:val="%8"/>
      <w:lvlJc w:val="left"/>
      <w:pPr>
        <w:ind w:left="52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3F0FD5A">
      <w:start w:val="1"/>
      <w:numFmt w:val="lowerRoman"/>
      <w:lvlText w:val="%9"/>
      <w:lvlJc w:val="left"/>
      <w:pPr>
        <w:ind w:left="59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3" w15:restartNumberingAfterBreak="0">
    <w:nsid w:val="753B3806"/>
    <w:multiLevelType w:val="hybridMultilevel"/>
    <w:tmpl w:val="EF0410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5690DCA"/>
    <w:multiLevelType w:val="hybridMultilevel"/>
    <w:tmpl w:val="5C5CA6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6C77E9C"/>
    <w:multiLevelType w:val="hybridMultilevel"/>
    <w:tmpl w:val="E28252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775B2CC0"/>
    <w:multiLevelType w:val="hybridMultilevel"/>
    <w:tmpl w:val="B464F3A0"/>
    <w:lvl w:ilvl="0" w:tplc="E84A0204">
      <w:start w:val="1"/>
      <w:numFmt w:val="lowerLetter"/>
      <w:lvlText w:val="%1)"/>
      <w:lvlJc w:val="left"/>
      <w:pPr>
        <w:ind w:left="504"/>
      </w:pPr>
      <w:rPr>
        <w:rFonts w:ascii="Arial Narrow" w:hAnsi="Arial Narrow" w:hint="default"/>
        <w:b w:val="0"/>
        <w:i w:val="0"/>
        <w:strike w:val="0"/>
        <w:dstrike w:val="0"/>
        <w:color w:val="000000"/>
        <w:sz w:val="22"/>
        <w:szCs w:val="22"/>
        <w:u w:val="none" w:color="000000"/>
        <w:bdr w:val="none" w:sz="0" w:space="0" w:color="auto"/>
        <w:shd w:val="clear" w:color="auto" w:fill="auto"/>
        <w:vertAlign w:val="baseline"/>
      </w:rPr>
    </w:lvl>
    <w:lvl w:ilvl="1" w:tplc="0A20BC20">
      <w:start w:val="1"/>
      <w:numFmt w:val="decimal"/>
      <w:lvlText w:val="%2)"/>
      <w:lvlJc w:val="left"/>
      <w:pPr>
        <w:ind w:left="1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ACD2CA">
      <w:start w:val="1"/>
      <w:numFmt w:val="lowerRoman"/>
      <w:lvlText w:val="%3"/>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CE831A">
      <w:start w:val="1"/>
      <w:numFmt w:val="decimal"/>
      <w:lvlText w:val="%4"/>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3A5E1E">
      <w:start w:val="1"/>
      <w:numFmt w:val="lowerLetter"/>
      <w:lvlText w:val="%5"/>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A2ED36">
      <w:start w:val="1"/>
      <w:numFmt w:val="lowerRoman"/>
      <w:lvlText w:val="%6"/>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B4BD1A">
      <w:start w:val="1"/>
      <w:numFmt w:val="decimal"/>
      <w:lvlText w:val="%7"/>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76240C">
      <w:start w:val="1"/>
      <w:numFmt w:val="lowerLetter"/>
      <w:lvlText w:val="%8"/>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42C94E">
      <w:start w:val="1"/>
      <w:numFmt w:val="lowerRoman"/>
      <w:lvlText w:val="%9"/>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95A4BB4"/>
    <w:multiLevelType w:val="hybridMultilevel"/>
    <w:tmpl w:val="05B66FAC"/>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7D2B2875"/>
    <w:multiLevelType w:val="hybridMultilevel"/>
    <w:tmpl w:val="895AB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D334FC1"/>
    <w:multiLevelType w:val="hybridMultilevel"/>
    <w:tmpl w:val="AB78A6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0245536">
    <w:abstractNumId w:val="60"/>
  </w:num>
  <w:num w:numId="2" w16cid:durableId="58985757">
    <w:abstractNumId w:val="30"/>
  </w:num>
  <w:num w:numId="3" w16cid:durableId="777144749">
    <w:abstractNumId w:val="49"/>
  </w:num>
  <w:num w:numId="4" w16cid:durableId="1353411927">
    <w:abstractNumId w:val="9"/>
  </w:num>
  <w:num w:numId="5" w16cid:durableId="1021316345">
    <w:abstractNumId w:val="13"/>
  </w:num>
  <w:num w:numId="6" w16cid:durableId="275255801">
    <w:abstractNumId w:val="8"/>
  </w:num>
  <w:num w:numId="7" w16cid:durableId="630281307">
    <w:abstractNumId w:val="1"/>
  </w:num>
  <w:num w:numId="8" w16cid:durableId="1432967542">
    <w:abstractNumId w:val="25"/>
  </w:num>
  <w:num w:numId="9" w16cid:durableId="260918464">
    <w:abstractNumId w:val="55"/>
  </w:num>
  <w:num w:numId="10" w16cid:durableId="766534156">
    <w:abstractNumId w:val="3"/>
  </w:num>
  <w:num w:numId="11" w16cid:durableId="2093699503">
    <w:abstractNumId w:val="45"/>
  </w:num>
  <w:num w:numId="12" w16cid:durableId="406343547">
    <w:abstractNumId w:val="47"/>
  </w:num>
  <w:num w:numId="13" w16cid:durableId="651757609">
    <w:abstractNumId w:val="48"/>
  </w:num>
  <w:num w:numId="14" w16cid:durableId="1825974972">
    <w:abstractNumId w:val="62"/>
  </w:num>
  <w:num w:numId="15" w16cid:durableId="1276208161">
    <w:abstractNumId w:val="72"/>
  </w:num>
  <w:num w:numId="16" w16cid:durableId="1640332352">
    <w:abstractNumId w:val="61"/>
  </w:num>
  <w:num w:numId="17" w16cid:durableId="2097437004">
    <w:abstractNumId w:val="58"/>
  </w:num>
  <w:num w:numId="18" w16cid:durableId="1134711437">
    <w:abstractNumId w:val="69"/>
  </w:num>
  <w:num w:numId="19" w16cid:durableId="616452426">
    <w:abstractNumId w:val="66"/>
  </w:num>
  <w:num w:numId="20" w16cid:durableId="931469065">
    <w:abstractNumId w:val="19"/>
  </w:num>
  <w:num w:numId="21" w16cid:durableId="284703491">
    <w:abstractNumId w:val="12"/>
  </w:num>
  <w:num w:numId="22" w16cid:durableId="2821943">
    <w:abstractNumId w:val="42"/>
  </w:num>
  <w:num w:numId="23" w16cid:durableId="1995253637">
    <w:abstractNumId w:val="46"/>
  </w:num>
  <w:num w:numId="24" w16cid:durableId="1883402239">
    <w:abstractNumId w:val="50"/>
  </w:num>
  <w:num w:numId="25" w16cid:durableId="1306395354">
    <w:abstractNumId w:val="22"/>
  </w:num>
  <w:num w:numId="26" w16cid:durableId="1234583867">
    <w:abstractNumId w:val="35"/>
  </w:num>
  <w:num w:numId="27" w16cid:durableId="216548673">
    <w:abstractNumId w:val="15"/>
  </w:num>
  <w:num w:numId="28" w16cid:durableId="1662463907">
    <w:abstractNumId w:val="79"/>
  </w:num>
  <w:num w:numId="29" w16cid:durableId="7561812">
    <w:abstractNumId w:val="74"/>
  </w:num>
  <w:num w:numId="30" w16cid:durableId="1334263700">
    <w:abstractNumId w:val="36"/>
  </w:num>
  <w:num w:numId="31" w16cid:durableId="2080132615">
    <w:abstractNumId w:val="64"/>
  </w:num>
  <w:num w:numId="32" w16cid:durableId="1691250262">
    <w:abstractNumId w:val="29"/>
  </w:num>
  <w:num w:numId="33" w16cid:durableId="1271425819">
    <w:abstractNumId w:val="76"/>
  </w:num>
  <w:num w:numId="34" w16cid:durableId="69230939">
    <w:abstractNumId w:val="23"/>
  </w:num>
  <w:num w:numId="35" w16cid:durableId="1027218094">
    <w:abstractNumId w:val="14"/>
  </w:num>
  <w:num w:numId="36" w16cid:durableId="1887331971">
    <w:abstractNumId w:val="56"/>
  </w:num>
  <w:num w:numId="37" w16cid:durableId="257951908">
    <w:abstractNumId w:val="37"/>
  </w:num>
  <w:num w:numId="38" w16cid:durableId="485171468">
    <w:abstractNumId w:val="11"/>
  </w:num>
  <w:num w:numId="39" w16cid:durableId="128981798">
    <w:abstractNumId w:val="73"/>
  </w:num>
  <w:num w:numId="40" w16cid:durableId="242380812">
    <w:abstractNumId w:val="26"/>
  </w:num>
  <w:num w:numId="41" w16cid:durableId="1174758387">
    <w:abstractNumId w:val="31"/>
  </w:num>
  <w:num w:numId="42" w16cid:durableId="371930104">
    <w:abstractNumId w:val="33"/>
  </w:num>
  <w:num w:numId="43" w16cid:durableId="469176171">
    <w:abstractNumId w:val="40"/>
  </w:num>
  <w:num w:numId="44" w16cid:durableId="900945219">
    <w:abstractNumId w:val="44"/>
  </w:num>
  <w:num w:numId="45" w16cid:durableId="1622102720">
    <w:abstractNumId w:val="20"/>
  </w:num>
  <w:num w:numId="46" w16cid:durableId="2091921366">
    <w:abstractNumId w:val="65"/>
  </w:num>
  <w:num w:numId="47" w16cid:durableId="1840078664">
    <w:abstractNumId w:val="28"/>
  </w:num>
  <w:num w:numId="48" w16cid:durableId="597493612">
    <w:abstractNumId w:val="59"/>
  </w:num>
  <w:num w:numId="49" w16cid:durableId="921333578">
    <w:abstractNumId w:val="27"/>
  </w:num>
  <w:num w:numId="50" w16cid:durableId="53235960">
    <w:abstractNumId w:val="52"/>
  </w:num>
  <w:num w:numId="51" w16cid:durableId="1480225773">
    <w:abstractNumId w:val="24"/>
  </w:num>
  <w:num w:numId="52" w16cid:durableId="1667779909">
    <w:abstractNumId w:val="17"/>
  </w:num>
  <w:num w:numId="53" w16cid:durableId="673385173">
    <w:abstractNumId w:val="70"/>
  </w:num>
  <w:num w:numId="54" w16cid:durableId="1932738437">
    <w:abstractNumId w:val="10"/>
  </w:num>
  <w:num w:numId="55" w16cid:durableId="1716395322">
    <w:abstractNumId w:val="68"/>
  </w:num>
  <w:num w:numId="56" w16cid:durableId="551767044">
    <w:abstractNumId w:val="0"/>
  </w:num>
  <w:num w:numId="57" w16cid:durableId="109208929">
    <w:abstractNumId w:val="6"/>
  </w:num>
  <w:num w:numId="58" w16cid:durableId="1859541480">
    <w:abstractNumId w:val="71"/>
  </w:num>
  <w:num w:numId="59" w16cid:durableId="1613828838">
    <w:abstractNumId w:val="39"/>
  </w:num>
  <w:num w:numId="60" w16cid:durableId="1184442489">
    <w:abstractNumId w:val="54"/>
  </w:num>
  <w:num w:numId="61" w16cid:durableId="1116366808">
    <w:abstractNumId w:val="2"/>
  </w:num>
  <w:num w:numId="62" w16cid:durableId="791637137">
    <w:abstractNumId w:val="43"/>
  </w:num>
  <w:num w:numId="63" w16cid:durableId="1505851684">
    <w:abstractNumId w:val="34"/>
  </w:num>
  <w:num w:numId="64" w16cid:durableId="319385951">
    <w:abstractNumId w:val="7"/>
  </w:num>
  <w:num w:numId="65" w16cid:durableId="1709601372">
    <w:abstractNumId w:val="78"/>
  </w:num>
  <w:num w:numId="66" w16cid:durableId="51737360">
    <w:abstractNumId w:val="5"/>
  </w:num>
  <w:num w:numId="67" w16cid:durableId="30763053">
    <w:abstractNumId w:val="53"/>
  </w:num>
  <w:num w:numId="68" w16cid:durableId="1349602989">
    <w:abstractNumId w:val="4"/>
  </w:num>
  <w:num w:numId="69" w16cid:durableId="58329904">
    <w:abstractNumId w:val="63"/>
  </w:num>
  <w:num w:numId="70" w16cid:durableId="1068067638">
    <w:abstractNumId w:val="38"/>
  </w:num>
  <w:num w:numId="71" w16cid:durableId="2094466611">
    <w:abstractNumId w:val="67"/>
  </w:num>
  <w:num w:numId="72" w16cid:durableId="1325625304">
    <w:abstractNumId w:val="75"/>
  </w:num>
  <w:num w:numId="73" w16cid:durableId="78059942">
    <w:abstractNumId w:val="32"/>
  </w:num>
  <w:num w:numId="74" w16cid:durableId="75564839">
    <w:abstractNumId w:val="18"/>
  </w:num>
  <w:num w:numId="75" w16cid:durableId="1432969951">
    <w:abstractNumId w:val="51"/>
  </w:num>
  <w:num w:numId="76" w16cid:durableId="1672026764">
    <w:abstractNumId w:val="16"/>
  </w:num>
  <w:num w:numId="77" w16cid:durableId="1647592100">
    <w:abstractNumId w:val="57"/>
  </w:num>
  <w:num w:numId="78" w16cid:durableId="2102098182">
    <w:abstractNumId w:val="41"/>
  </w:num>
  <w:num w:numId="79" w16cid:durableId="136651187">
    <w:abstractNumId w:val="77"/>
  </w:num>
  <w:num w:numId="80" w16cid:durableId="11246640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672057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FE"/>
    <w:rsid w:val="00041F65"/>
    <w:rsid w:val="000C2E52"/>
    <w:rsid w:val="000C5259"/>
    <w:rsid w:val="000E1462"/>
    <w:rsid w:val="000E63D6"/>
    <w:rsid w:val="000F6B3D"/>
    <w:rsid w:val="00133E26"/>
    <w:rsid w:val="00135533"/>
    <w:rsid w:val="00177284"/>
    <w:rsid w:val="001E50CF"/>
    <w:rsid w:val="00263727"/>
    <w:rsid w:val="00267749"/>
    <w:rsid w:val="00284CD5"/>
    <w:rsid w:val="002E466E"/>
    <w:rsid w:val="003178C2"/>
    <w:rsid w:val="003352C0"/>
    <w:rsid w:val="003438B0"/>
    <w:rsid w:val="00381C1C"/>
    <w:rsid w:val="003F78B4"/>
    <w:rsid w:val="00405306"/>
    <w:rsid w:val="004603BF"/>
    <w:rsid w:val="00491F7A"/>
    <w:rsid w:val="004B4804"/>
    <w:rsid w:val="004C457A"/>
    <w:rsid w:val="004D44C2"/>
    <w:rsid w:val="00522543"/>
    <w:rsid w:val="00582B65"/>
    <w:rsid w:val="00587FCA"/>
    <w:rsid w:val="00597F67"/>
    <w:rsid w:val="005D03B5"/>
    <w:rsid w:val="005D3307"/>
    <w:rsid w:val="005E2BF1"/>
    <w:rsid w:val="005F326B"/>
    <w:rsid w:val="00623DEF"/>
    <w:rsid w:val="006841C1"/>
    <w:rsid w:val="006862D6"/>
    <w:rsid w:val="006934A9"/>
    <w:rsid w:val="006C0DB5"/>
    <w:rsid w:val="006C610C"/>
    <w:rsid w:val="006E494E"/>
    <w:rsid w:val="006F23CB"/>
    <w:rsid w:val="00777BF4"/>
    <w:rsid w:val="007F785B"/>
    <w:rsid w:val="00813726"/>
    <w:rsid w:val="00856FDE"/>
    <w:rsid w:val="008639B3"/>
    <w:rsid w:val="00882CAC"/>
    <w:rsid w:val="008A031A"/>
    <w:rsid w:val="008E6D97"/>
    <w:rsid w:val="009362CF"/>
    <w:rsid w:val="00972555"/>
    <w:rsid w:val="009A2CED"/>
    <w:rsid w:val="009C4571"/>
    <w:rsid w:val="009E7DFE"/>
    <w:rsid w:val="00A35503"/>
    <w:rsid w:val="00A3608D"/>
    <w:rsid w:val="00A37EDC"/>
    <w:rsid w:val="00A85ED1"/>
    <w:rsid w:val="00AE689A"/>
    <w:rsid w:val="00B13F7D"/>
    <w:rsid w:val="00B56440"/>
    <w:rsid w:val="00B62C12"/>
    <w:rsid w:val="00B73A5A"/>
    <w:rsid w:val="00B8291D"/>
    <w:rsid w:val="00BB7166"/>
    <w:rsid w:val="00BF3625"/>
    <w:rsid w:val="00C1435F"/>
    <w:rsid w:val="00C31BC5"/>
    <w:rsid w:val="00C35D8F"/>
    <w:rsid w:val="00C66A30"/>
    <w:rsid w:val="00C97294"/>
    <w:rsid w:val="00CB5DFE"/>
    <w:rsid w:val="00D10917"/>
    <w:rsid w:val="00D14D62"/>
    <w:rsid w:val="00D220E3"/>
    <w:rsid w:val="00DF0DFA"/>
    <w:rsid w:val="00E1596D"/>
    <w:rsid w:val="00E36CB5"/>
    <w:rsid w:val="00E56D4F"/>
    <w:rsid w:val="00E723DF"/>
    <w:rsid w:val="00EA2CBE"/>
    <w:rsid w:val="00F20EF2"/>
    <w:rsid w:val="00F528C6"/>
    <w:rsid w:val="00FD79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F946"/>
  <w15:chartTrackingRefBased/>
  <w15:docId w15:val="{E06EECD3-05C8-4692-AB1D-0003E24B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E7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E7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E7DF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E7DF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E7DF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E7DF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E7DF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E7DF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E7DF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E7DF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E7DF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E7DF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E7DF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E7DF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E7DF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E7DF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E7DF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E7DFE"/>
    <w:rPr>
      <w:rFonts w:eastAsiaTheme="majorEastAsia" w:cstheme="majorBidi"/>
      <w:color w:val="272727" w:themeColor="text1" w:themeTint="D8"/>
    </w:rPr>
  </w:style>
  <w:style w:type="paragraph" w:styleId="Tytu">
    <w:name w:val="Title"/>
    <w:basedOn w:val="Normalny"/>
    <w:next w:val="Normalny"/>
    <w:link w:val="TytuZnak"/>
    <w:uiPriority w:val="10"/>
    <w:qFormat/>
    <w:rsid w:val="009E7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7DF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E7DF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E7DF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E7DFE"/>
    <w:pPr>
      <w:spacing w:before="160"/>
      <w:jc w:val="center"/>
    </w:pPr>
    <w:rPr>
      <w:i/>
      <w:iCs/>
      <w:color w:val="404040" w:themeColor="text1" w:themeTint="BF"/>
    </w:rPr>
  </w:style>
  <w:style w:type="character" w:customStyle="1" w:styleId="CytatZnak">
    <w:name w:val="Cytat Znak"/>
    <w:basedOn w:val="Domylnaczcionkaakapitu"/>
    <w:link w:val="Cytat"/>
    <w:uiPriority w:val="29"/>
    <w:rsid w:val="009E7DFE"/>
    <w:rPr>
      <w:i/>
      <w:iCs/>
      <w:color w:val="404040" w:themeColor="text1" w:themeTint="BF"/>
    </w:rPr>
  </w:style>
  <w:style w:type="paragraph" w:styleId="Akapitzlist">
    <w:name w:val="List Paragraph"/>
    <w:basedOn w:val="Normalny"/>
    <w:uiPriority w:val="34"/>
    <w:qFormat/>
    <w:rsid w:val="009E7DFE"/>
    <w:pPr>
      <w:ind w:left="720"/>
      <w:contextualSpacing/>
    </w:pPr>
  </w:style>
  <w:style w:type="character" w:styleId="Wyrnienieintensywne">
    <w:name w:val="Intense Emphasis"/>
    <w:basedOn w:val="Domylnaczcionkaakapitu"/>
    <w:uiPriority w:val="21"/>
    <w:qFormat/>
    <w:rsid w:val="009E7DFE"/>
    <w:rPr>
      <w:i/>
      <w:iCs/>
      <w:color w:val="2F5496" w:themeColor="accent1" w:themeShade="BF"/>
    </w:rPr>
  </w:style>
  <w:style w:type="paragraph" w:styleId="Cytatintensywny">
    <w:name w:val="Intense Quote"/>
    <w:basedOn w:val="Normalny"/>
    <w:next w:val="Normalny"/>
    <w:link w:val="CytatintensywnyZnak"/>
    <w:uiPriority w:val="30"/>
    <w:qFormat/>
    <w:rsid w:val="009E7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E7DFE"/>
    <w:rPr>
      <w:i/>
      <w:iCs/>
      <w:color w:val="2F5496" w:themeColor="accent1" w:themeShade="BF"/>
    </w:rPr>
  </w:style>
  <w:style w:type="character" w:styleId="Odwoanieintensywne">
    <w:name w:val="Intense Reference"/>
    <w:basedOn w:val="Domylnaczcionkaakapitu"/>
    <w:uiPriority w:val="32"/>
    <w:qFormat/>
    <w:rsid w:val="009E7DFE"/>
    <w:rPr>
      <w:b/>
      <w:bCs/>
      <w:smallCaps/>
      <w:color w:val="2F5496" w:themeColor="accent1" w:themeShade="BF"/>
      <w:spacing w:val="5"/>
    </w:rPr>
  </w:style>
  <w:style w:type="paragraph" w:customStyle="1" w:styleId="UMOWATRE">
    <w:name w:val="UMOWA TREŚĆ"/>
    <w:basedOn w:val="Normalny"/>
    <w:qFormat/>
    <w:rsid w:val="009E7DFE"/>
    <w:pPr>
      <w:spacing w:before="60" w:after="60" w:line="312" w:lineRule="auto"/>
      <w:jc w:val="both"/>
    </w:pPr>
    <w:rPr>
      <w:kern w:val="0"/>
      <w:sz w:val="21"/>
      <w14:ligatures w14:val="none"/>
    </w:rPr>
  </w:style>
  <w:style w:type="paragraph" w:customStyle="1" w:styleId="UMOWATYTU">
    <w:name w:val="UMOWA TYTUŁ"/>
    <w:qFormat/>
    <w:rsid w:val="009E7DFE"/>
    <w:pPr>
      <w:spacing w:before="60" w:after="60" w:line="312" w:lineRule="auto"/>
      <w:jc w:val="center"/>
    </w:pPr>
    <w:rPr>
      <w:rFonts w:asciiTheme="majorHAnsi" w:hAnsiTheme="majorHAnsi"/>
      <w:b/>
      <w:caps/>
      <w:spacing w:val="40"/>
      <w:kern w:val="0"/>
      <w:sz w:val="24"/>
      <w14:ligatures w14:val="none"/>
    </w:rPr>
  </w:style>
  <w:style w:type="paragraph" w:styleId="Tekstpodstawowy2">
    <w:name w:val="Body Text 2"/>
    <w:basedOn w:val="Normalny"/>
    <w:link w:val="Tekstpodstawowy2Znak"/>
    <w:rsid w:val="009E7DFE"/>
    <w:pPr>
      <w:spacing w:after="0" w:line="240" w:lineRule="auto"/>
      <w:jc w:val="both"/>
    </w:pPr>
    <w:rPr>
      <w:rFonts w:ascii="Times New Roman" w:eastAsia="Times New Roman" w:hAnsi="Times New Roman" w:cs="Times New Roman"/>
      <w:kern w:val="0"/>
      <w:sz w:val="20"/>
      <w:szCs w:val="20"/>
      <w:lang w:eastAsia="pl-PL"/>
      <w14:ligatures w14:val="none"/>
    </w:rPr>
  </w:style>
  <w:style w:type="character" w:customStyle="1" w:styleId="Tekstpodstawowy2Znak">
    <w:name w:val="Tekst podstawowy 2 Znak"/>
    <w:basedOn w:val="Domylnaczcionkaakapitu"/>
    <w:link w:val="Tekstpodstawowy2"/>
    <w:rsid w:val="009E7DFE"/>
    <w:rPr>
      <w:rFonts w:ascii="Times New Roman" w:eastAsia="Times New Roman" w:hAnsi="Times New Roman" w:cs="Times New Roman"/>
      <w:kern w:val="0"/>
      <w:sz w:val="20"/>
      <w:szCs w:val="20"/>
      <w:lang w:eastAsia="pl-PL"/>
      <w14:ligatures w14:val="none"/>
    </w:rPr>
  </w:style>
  <w:style w:type="paragraph" w:customStyle="1" w:styleId="UMOWAPARAGRAF">
    <w:name w:val="UMOWA PARAGRAF"/>
    <w:basedOn w:val="UMOWATRE"/>
    <w:qFormat/>
    <w:rsid w:val="00BB7166"/>
    <w:pPr>
      <w:jc w:val="center"/>
    </w:pPr>
    <w:rPr>
      <w:b/>
    </w:rPr>
  </w:style>
  <w:style w:type="character" w:styleId="Odwoanieprzypisukocowego">
    <w:name w:val="endnote reference"/>
    <w:basedOn w:val="Domylnaczcionkaakapitu"/>
    <w:uiPriority w:val="99"/>
    <w:semiHidden/>
    <w:unhideWhenUsed/>
    <w:rsid w:val="009A2CED"/>
    <w:rPr>
      <w:vertAlign w:val="superscript"/>
    </w:rPr>
  </w:style>
  <w:style w:type="character" w:styleId="Odwoaniedokomentarza">
    <w:name w:val="annotation reference"/>
    <w:basedOn w:val="Domylnaczcionkaakapitu"/>
    <w:uiPriority w:val="99"/>
    <w:semiHidden/>
    <w:unhideWhenUsed/>
    <w:rsid w:val="00D220E3"/>
    <w:rPr>
      <w:sz w:val="16"/>
      <w:szCs w:val="16"/>
    </w:rPr>
  </w:style>
  <w:style w:type="paragraph" w:styleId="Tekstkomentarza">
    <w:name w:val="annotation text"/>
    <w:basedOn w:val="Normalny"/>
    <w:link w:val="TekstkomentarzaZnak"/>
    <w:uiPriority w:val="99"/>
    <w:semiHidden/>
    <w:unhideWhenUsed/>
    <w:rsid w:val="00D220E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220E3"/>
    <w:rPr>
      <w:sz w:val="20"/>
      <w:szCs w:val="20"/>
    </w:rPr>
  </w:style>
  <w:style w:type="paragraph" w:styleId="Tematkomentarza">
    <w:name w:val="annotation subject"/>
    <w:basedOn w:val="Tekstkomentarza"/>
    <w:next w:val="Tekstkomentarza"/>
    <w:link w:val="TematkomentarzaZnak"/>
    <w:uiPriority w:val="99"/>
    <w:semiHidden/>
    <w:unhideWhenUsed/>
    <w:rsid w:val="00D220E3"/>
    <w:rPr>
      <w:b/>
      <w:bCs/>
    </w:rPr>
  </w:style>
  <w:style w:type="character" w:customStyle="1" w:styleId="TematkomentarzaZnak">
    <w:name w:val="Temat komentarza Znak"/>
    <w:basedOn w:val="TekstkomentarzaZnak"/>
    <w:link w:val="Tematkomentarza"/>
    <w:uiPriority w:val="99"/>
    <w:semiHidden/>
    <w:rsid w:val="00D220E3"/>
    <w:rPr>
      <w:b/>
      <w:bCs/>
      <w:sz w:val="20"/>
      <w:szCs w:val="20"/>
    </w:rPr>
  </w:style>
  <w:style w:type="paragraph" w:styleId="Nagwek">
    <w:name w:val="header"/>
    <w:basedOn w:val="Normalny"/>
    <w:link w:val="NagwekZnak"/>
    <w:uiPriority w:val="99"/>
    <w:unhideWhenUsed/>
    <w:rsid w:val="00C35D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5D8F"/>
  </w:style>
  <w:style w:type="paragraph" w:styleId="Stopka">
    <w:name w:val="footer"/>
    <w:basedOn w:val="Normalny"/>
    <w:link w:val="StopkaZnak"/>
    <w:uiPriority w:val="99"/>
    <w:unhideWhenUsed/>
    <w:rsid w:val="00C35D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5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4C249-20AF-4D17-9391-5E5768C9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5050</Words>
  <Characters>30305</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Bąkowska</dc:creator>
  <cp:keywords/>
  <dc:description/>
  <cp:lastModifiedBy>Aneta Radomska p320</cp:lastModifiedBy>
  <cp:revision>9</cp:revision>
  <cp:lastPrinted>2026-03-17T08:06:00Z</cp:lastPrinted>
  <dcterms:created xsi:type="dcterms:W3CDTF">2026-03-02T11:27:00Z</dcterms:created>
  <dcterms:modified xsi:type="dcterms:W3CDTF">2026-03-25T08:31:00Z</dcterms:modified>
</cp:coreProperties>
</file>